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FC6" w:rsidRPr="00E60984" w:rsidRDefault="00916FC6" w:rsidP="00EA5D42">
      <w:pPr>
        <w:spacing w:line="240" w:lineRule="atLeast"/>
        <w:jc w:val="center"/>
        <w:rPr>
          <w:rFonts w:ascii="Meiryo UI" w:eastAsia="Meiryo UI" w:hAnsi="Meiryo UI" w:cs="Meiryo UI"/>
          <w:b/>
          <w:sz w:val="24"/>
          <w:szCs w:val="24"/>
        </w:rPr>
      </w:pPr>
      <w:r w:rsidRPr="00E60984">
        <w:rPr>
          <w:rFonts w:ascii="Meiryo UI" w:eastAsia="Meiryo UI" w:hAnsi="Meiryo UI" w:cs="Meiryo UI"/>
          <w:b/>
          <w:sz w:val="24"/>
          <w:szCs w:val="24"/>
        </w:rPr>
        <w:t>ЗАО</w:t>
      </w:r>
      <w:r w:rsidR="00E56C85" w:rsidRPr="00E60984">
        <w:rPr>
          <w:rFonts w:ascii="Meiryo UI" w:eastAsia="Meiryo UI" w:hAnsi="Meiryo UI" w:cs="Meiryo UI"/>
          <w:b/>
          <w:sz w:val="24"/>
          <w:szCs w:val="24"/>
        </w:rPr>
        <w:t xml:space="preserve"> «СПЕЦВИДЕОПРОЕКТ»</w:t>
      </w:r>
    </w:p>
    <w:p w:rsidR="00EA0B32" w:rsidRPr="00E60984" w:rsidRDefault="00EA0B32" w:rsidP="00EA5D42">
      <w:pPr>
        <w:spacing w:line="240" w:lineRule="atLeast"/>
        <w:jc w:val="center"/>
        <w:rPr>
          <w:rFonts w:ascii="Meiryo UI" w:eastAsia="Meiryo UI" w:hAnsi="Meiryo UI" w:cs="Meiryo UI"/>
          <w:b/>
          <w:sz w:val="28"/>
          <w:szCs w:val="28"/>
        </w:rPr>
      </w:pPr>
      <w:r w:rsidRPr="00E60984">
        <w:rPr>
          <w:rFonts w:ascii="Meiryo UI" w:eastAsia="Meiryo UI" w:hAnsi="Meiryo UI" w:cs="Meiryo UI"/>
          <w:b/>
          <w:sz w:val="28"/>
          <w:szCs w:val="28"/>
        </w:rPr>
        <w:t xml:space="preserve">Система автоматического речевого оповещения </w:t>
      </w:r>
      <w:r w:rsidR="00EA5D42" w:rsidRPr="00E60984">
        <w:rPr>
          <w:rFonts w:ascii="Meiryo UI" w:eastAsia="Meiryo UI" w:hAnsi="Meiryo UI" w:cs="Meiryo UI"/>
          <w:b/>
          <w:sz w:val="28"/>
          <w:szCs w:val="28"/>
        </w:rPr>
        <w:t xml:space="preserve">                      </w:t>
      </w:r>
      <w:r w:rsidRPr="00E60984">
        <w:rPr>
          <w:rFonts w:ascii="Meiryo UI" w:eastAsia="Meiryo UI" w:hAnsi="Meiryo UI" w:cs="Meiryo UI"/>
          <w:b/>
          <w:sz w:val="28"/>
          <w:szCs w:val="28"/>
        </w:rPr>
        <w:t>и музыкальной трансляции</w:t>
      </w:r>
    </w:p>
    <w:p w:rsidR="00FD05B6" w:rsidRPr="00E60984" w:rsidRDefault="00FD05B6" w:rsidP="00EA5D42">
      <w:pPr>
        <w:spacing w:line="240" w:lineRule="atLeast"/>
        <w:jc w:val="center"/>
        <w:rPr>
          <w:rFonts w:ascii="Renfrew Cyr" w:eastAsia="Meiryo UI" w:hAnsi="Renfrew Cyr" w:cs="Meiryo UI"/>
          <w:sz w:val="72"/>
          <w:szCs w:val="72"/>
        </w:rPr>
      </w:pPr>
      <w:r w:rsidRPr="00E60984">
        <w:rPr>
          <w:rFonts w:ascii="Renfrew Cyr" w:eastAsia="Meiryo UI" w:hAnsi="Renfrew Cyr" w:cs="Meiryo UI"/>
          <w:sz w:val="72"/>
          <w:szCs w:val="72"/>
        </w:rPr>
        <w:t>«РЕЧОР Гранд»</w:t>
      </w:r>
    </w:p>
    <w:p w:rsidR="005B01E5" w:rsidRPr="00D87769" w:rsidRDefault="004157C0" w:rsidP="00A632F4">
      <w:pPr>
        <w:spacing w:line="240" w:lineRule="atLeast"/>
        <w:jc w:val="center"/>
        <w:rPr>
          <w:rFonts w:ascii="Meiryo UI" w:eastAsia="Meiryo UI" w:hAnsi="Meiryo UI" w:cs="Meiryo UI"/>
          <w:b/>
          <w:sz w:val="36"/>
          <w:szCs w:val="36"/>
        </w:rPr>
      </w:pPr>
      <w:r>
        <w:rPr>
          <w:rFonts w:ascii="Meiryo UI" w:eastAsia="Meiryo UI" w:hAnsi="Meiryo UI" w:cs="Meiryo UI"/>
          <w:b/>
          <w:sz w:val="36"/>
          <w:szCs w:val="36"/>
        </w:rPr>
        <w:t>Блок расширения зон</w:t>
      </w:r>
    </w:p>
    <w:p w:rsidR="00E56C85" w:rsidRPr="00A632F4" w:rsidRDefault="004157C0" w:rsidP="00A632F4">
      <w:pPr>
        <w:spacing w:line="240" w:lineRule="atLeast"/>
        <w:jc w:val="center"/>
        <w:rPr>
          <w:rFonts w:ascii="Meiryo UI" w:eastAsia="Meiryo UI" w:hAnsi="Meiryo UI" w:cs="Meiryo UI"/>
          <w:b/>
          <w:sz w:val="36"/>
          <w:szCs w:val="36"/>
        </w:rPr>
      </w:pPr>
      <w:r>
        <w:rPr>
          <w:rFonts w:ascii="Meiryo UI" w:eastAsia="Meiryo UI" w:hAnsi="Meiryo UI" w:cs="Meiryo UI"/>
          <w:b/>
          <w:sz w:val="36"/>
          <w:szCs w:val="36"/>
        </w:rPr>
        <w:t>БРЗ-20/1</w:t>
      </w:r>
    </w:p>
    <w:p w:rsidR="00A840C9" w:rsidRPr="00E60984" w:rsidRDefault="00BB6324" w:rsidP="00EA5D42">
      <w:pPr>
        <w:spacing w:line="240" w:lineRule="atLeast"/>
        <w:jc w:val="center"/>
        <w:rPr>
          <w:rFonts w:ascii="Meiryo UI" w:eastAsia="Meiryo UI" w:hAnsi="Meiryo UI" w:cs="Meiryo UI"/>
          <w:b/>
          <w:sz w:val="28"/>
          <w:szCs w:val="28"/>
        </w:rPr>
      </w:pPr>
      <w:r w:rsidRPr="00E60984">
        <w:rPr>
          <w:rFonts w:ascii="Meiryo UI" w:eastAsia="Meiryo UI" w:hAnsi="Meiryo UI" w:cs="Meiryo UI"/>
          <w:b/>
          <w:sz w:val="28"/>
          <w:szCs w:val="28"/>
        </w:rPr>
        <w:t>П</w:t>
      </w:r>
      <w:r w:rsidR="00E56C85" w:rsidRPr="00E60984">
        <w:rPr>
          <w:rFonts w:ascii="Meiryo UI" w:eastAsia="Meiryo UI" w:hAnsi="Meiryo UI" w:cs="Meiryo UI"/>
          <w:b/>
          <w:sz w:val="28"/>
          <w:szCs w:val="28"/>
        </w:rPr>
        <w:t>аспорт</w:t>
      </w:r>
    </w:p>
    <w:p w:rsidR="00A840C9" w:rsidRPr="00E60984" w:rsidRDefault="00A840C9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DC215D" w:rsidRPr="00E60984" w:rsidRDefault="00BF5701" w:rsidP="00EA5D42">
      <w:pPr>
        <w:spacing w:line="240" w:lineRule="atLeast"/>
        <w:jc w:val="center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noProof/>
          <w:sz w:val="24"/>
          <w:szCs w:val="24"/>
          <w:lang w:eastAsia="ru-RU"/>
        </w:rPr>
        <w:drawing>
          <wp:inline distT="0" distB="0" distL="0" distR="0">
            <wp:extent cx="4079226" cy="3885565"/>
            <wp:effectExtent l="19050" t="0" r="0" b="0"/>
            <wp:docPr id="6" name="Рисунок 5" descr="РЕЧОР ГРА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ЧОР ГРАНД.jpg"/>
                    <pic:cNvPicPr/>
                  </pic:nvPicPr>
                  <pic:blipFill>
                    <a:blip r:embed="rId8" cstate="print"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226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15D" w:rsidRDefault="00DC215D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E60984" w:rsidRDefault="00E60984" w:rsidP="00EA5D42">
      <w:pPr>
        <w:spacing w:line="240" w:lineRule="atLeast"/>
        <w:rPr>
          <w:rFonts w:ascii="Meiryo UI" w:eastAsia="Meiryo UI" w:hAnsi="Meiryo UI" w:cs="Meiryo UI"/>
          <w:sz w:val="24"/>
          <w:szCs w:val="24"/>
          <w:lang w:val="en-US"/>
        </w:rPr>
      </w:pPr>
    </w:p>
    <w:p w:rsidR="005B01E5" w:rsidRPr="005B01E5" w:rsidRDefault="005B01E5" w:rsidP="00EA5D42">
      <w:pPr>
        <w:spacing w:line="240" w:lineRule="atLeast"/>
        <w:rPr>
          <w:rFonts w:ascii="Meiryo UI" w:eastAsia="Meiryo UI" w:hAnsi="Meiryo UI" w:cs="Meiryo UI"/>
          <w:sz w:val="24"/>
          <w:szCs w:val="24"/>
          <w:lang w:val="en-US"/>
        </w:rPr>
      </w:pPr>
    </w:p>
    <w:p w:rsidR="00DC215D" w:rsidRPr="00E60984" w:rsidRDefault="00DC215D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EA5D42" w:rsidRPr="00E60984" w:rsidRDefault="000E6CF9" w:rsidP="00EA5D42">
      <w:pPr>
        <w:spacing w:line="240" w:lineRule="atLeast"/>
        <w:jc w:val="center"/>
        <w:rPr>
          <w:rFonts w:ascii="Meiryo UI" w:eastAsia="Meiryo UI" w:hAnsi="Meiryo UI" w:cs="Meiryo UI"/>
          <w:b/>
          <w:sz w:val="28"/>
          <w:szCs w:val="28"/>
        </w:rPr>
      </w:pPr>
      <w:r w:rsidRPr="00E60984">
        <w:rPr>
          <w:rFonts w:ascii="Meiryo UI" w:eastAsia="Meiryo UI" w:hAnsi="Meiryo UI" w:cs="Meiryo UI"/>
          <w:b/>
          <w:sz w:val="28"/>
          <w:szCs w:val="28"/>
        </w:rPr>
        <w:t>Москва 2013</w:t>
      </w:r>
      <w:r w:rsidR="00E56C85" w:rsidRPr="00E60984">
        <w:rPr>
          <w:rFonts w:ascii="Meiryo UI" w:eastAsia="Meiryo UI" w:hAnsi="Meiryo UI" w:cs="Meiryo UI"/>
          <w:b/>
          <w:sz w:val="28"/>
          <w:szCs w:val="28"/>
        </w:rPr>
        <w:t>г.</w:t>
      </w:r>
    </w:p>
    <w:p w:rsidR="00EA5D42" w:rsidRPr="00D87769" w:rsidRDefault="00EA5D42" w:rsidP="00EA5D42">
      <w:pPr>
        <w:spacing w:after="0" w:line="240" w:lineRule="auto"/>
        <w:rPr>
          <w:rFonts w:ascii="Meiryo UI" w:eastAsia="Meiryo UI" w:hAnsi="Meiryo UI" w:cs="Meiryo UI"/>
          <w:b/>
          <w:sz w:val="24"/>
          <w:szCs w:val="24"/>
        </w:rPr>
      </w:pPr>
    </w:p>
    <w:p w:rsidR="00447C58" w:rsidRPr="00AD0454" w:rsidRDefault="00447C58" w:rsidP="00AD0454">
      <w:pPr>
        <w:spacing w:line="240" w:lineRule="atLeast"/>
        <w:jc w:val="center"/>
        <w:rPr>
          <w:rFonts w:ascii="Meiryo UI" w:eastAsia="Meiryo UI" w:hAnsi="Meiryo UI" w:cs="Meiryo UI"/>
          <w:b/>
          <w:sz w:val="36"/>
          <w:szCs w:val="36"/>
        </w:rPr>
      </w:pPr>
      <w:r w:rsidRPr="0018253C">
        <w:rPr>
          <w:rFonts w:ascii="Meiryo UI" w:eastAsia="Meiryo UI" w:hAnsi="Meiryo UI" w:cs="Meiryo UI"/>
          <w:b/>
          <w:sz w:val="28"/>
          <w:szCs w:val="28"/>
        </w:rPr>
        <w:t>СОДЕРЖАНИЕ</w:t>
      </w:r>
    </w:p>
    <w:p w:rsidR="00447C58" w:rsidRPr="00E60984" w:rsidRDefault="00447C58" w:rsidP="00EA5D42">
      <w:pPr>
        <w:spacing w:line="240" w:lineRule="atLeast"/>
        <w:jc w:val="righ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Стр.</w:t>
      </w:r>
    </w:p>
    <w:p w:rsidR="00FE40B8" w:rsidRPr="00AD0454" w:rsidRDefault="00EA5D42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AD0454">
        <w:rPr>
          <w:rFonts w:ascii="Meiryo UI" w:eastAsia="Meiryo UI" w:hAnsi="Meiryo UI" w:cs="Meiryo UI"/>
          <w:sz w:val="24"/>
          <w:szCs w:val="24"/>
        </w:rPr>
        <w:t>1</w:t>
      </w:r>
      <w:r w:rsidR="00E60984" w:rsidRPr="00AD0454">
        <w:rPr>
          <w:rFonts w:ascii="Meiryo UI" w:eastAsia="Meiryo UI" w:hAnsi="Meiryo UI" w:cs="Meiryo UI"/>
          <w:sz w:val="24"/>
          <w:szCs w:val="24"/>
        </w:rPr>
        <w:t xml:space="preserve">. </w:t>
      </w:r>
      <w:r w:rsidR="005B01E5" w:rsidRPr="00AD0454">
        <w:rPr>
          <w:rFonts w:ascii="Meiryo UI" w:eastAsia="Meiryo UI" w:hAnsi="Meiryo UI" w:cs="Meiryo UI"/>
          <w:sz w:val="24"/>
          <w:szCs w:val="24"/>
        </w:rPr>
        <w:t>Назначение и краткое описание</w:t>
      </w:r>
      <w:r w:rsidR="00AD0454">
        <w:rPr>
          <w:rFonts w:ascii="Meiryo UI" w:eastAsia="Meiryo UI" w:hAnsi="Meiryo UI" w:cs="Meiryo UI"/>
          <w:sz w:val="24"/>
          <w:szCs w:val="24"/>
        </w:rPr>
        <w:t>..........................................</w:t>
      </w:r>
      <w:r w:rsidR="006664E9">
        <w:rPr>
          <w:rFonts w:ascii="Meiryo UI" w:eastAsia="Meiryo UI" w:hAnsi="Meiryo UI" w:cs="Meiryo UI"/>
          <w:sz w:val="24"/>
          <w:szCs w:val="24"/>
        </w:rPr>
        <w:t>.......</w:t>
      </w:r>
      <w:r w:rsidR="00AD0454">
        <w:rPr>
          <w:rFonts w:ascii="Meiryo UI" w:eastAsia="Meiryo UI" w:hAnsi="Meiryo UI" w:cs="Meiryo UI"/>
          <w:sz w:val="24"/>
          <w:szCs w:val="24"/>
        </w:rPr>
        <w:t>..............</w:t>
      </w:r>
      <w:r w:rsidR="006664E9">
        <w:rPr>
          <w:rFonts w:ascii="Meiryo UI" w:eastAsia="Meiryo UI" w:hAnsi="Meiryo UI" w:cs="Meiryo UI"/>
          <w:sz w:val="24"/>
          <w:szCs w:val="24"/>
        </w:rPr>
        <w:t>3</w:t>
      </w:r>
    </w:p>
    <w:p w:rsidR="00AD0454" w:rsidRP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AD0454">
        <w:rPr>
          <w:rFonts w:ascii="Meiryo UI" w:eastAsia="Meiryo UI" w:hAnsi="Meiryo UI" w:cs="Meiryo UI"/>
          <w:sz w:val="24"/>
          <w:szCs w:val="24"/>
        </w:rPr>
        <w:t>2. Технические характеристики</w:t>
      </w:r>
      <w:r>
        <w:rPr>
          <w:rFonts w:ascii="Meiryo UI" w:eastAsia="Meiryo UI" w:hAnsi="Meiryo UI" w:cs="Meiryo UI"/>
          <w:sz w:val="24"/>
          <w:szCs w:val="24"/>
        </w:rPr>
        <w:t>........................................................</w:t>
      </w:r>
      <w:r w:rsidR="00DD7D62">
        <w:rPr>
          <w:rFonts w:ascii="Meiryo UI" w:eastAsia="Meiryo UI" w:hAnsi="Meiryo UI" w:cs="Meiryo UI"/>
          <w:sz w:val="24"/>
          <w:szCs w:val="24"/>
        </w:rPr>
        <w:t>..</w:t>
      </w:r>
      <w:r>
        <w:rPr>
          <w:rFonts w:ascii="Meiryo UI" w:eastAsia="Meiryo UI" w:hAnsi="Meiryo UI" w:cs="Meiryo UI"/>
          <w:sz w:val="24"/>
          <w:szCs w:val="24"/>
        </w:rPr>
        <w:t>....</w:t>
      </w:r>
      <w:r w:rsidR="00DD7D62">
        <w:rPr>
          <w:rFonts w:ascii="Meiryo UI" w:eastAsia="Meiryo UI" w:hAnsi="Meiryo UI" w:cs="Meiryo UI"/>
          <w:sz w:val="24"/>
          <w:szCs w:val="24"/>
        </w:rPr>
        <w:t>......5</w:t>
      </w:r>
    </w:p>
    <w:p w:rsid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AD0454">
        <w:rPr>
          <w:rFonts w:ascii="Meiryo UI" w:eastAsia="Meiryo UI" w:hAnsi="Meiryo UI" w:cs="Meiryo UI"/>
          <w:sz w:val="24"/>
          <w:szCs w:val="24"/>
        </w:rPr>
        <w:t>3. Комплект поставки</w:t>
      </w:r>
      <w:r>
        <w:rPr>
          <w:rFonts w:ascii="Meiryo UI" w:eastAsia="Meiryo UI" w:hAnsi="Meiryo UI" w:cs="Meiryo UI"/>
          <w:sz w:val="24"/>
          <w:szCs w:val="24"/>
        </w:rPr>
        <w:t>...........................................................................</w:t>
      </w:r>
      <w:r w:rsidR="003C2B8E">
        <w:rPr>
          <w:rFonts w:ascii="Meiryo UI" w:eastAsia="Meiryo UI" w:hAnsi="Meiryo UI" w:cs="Meiryo UI"/>
          <w:sz w:val="24"/>
          <w:szCs w:val="24"/>
        </w:rPr>
        <w:t>........7</w:t>
      </w:r>
    </w:p>
    <w:p w:rsid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4. Транспортировка и хранение............................................................</w:t>
      </w:r>
      <w:r w:rsidR="005D6584">
        <w:rPr>
          <w:rFonts w:ascii="Meiryo UI" w:eastAsia="Meiryo UI" w:hAnsi="Meiryo UI" w:cs="Meiryo UI"/>
          <w:sz w:val="24"/>
          <w:szCs w:val="24"/>
        </w:rPr>
        <w:t>........7</w:t>
      </w:r>
    </w:p>
    <w:p w:rsidR="00AD0454" w:rsidRP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5. Гарантийные обязательства...........................................................</w:t>
      </w:r>
      <w:r w:rsidR="0011346D">
        <w:rPr>
          <w:rFonts w:ascii="Meiryo UI" w:eastAsia="Meiryo UI" w:hAnsi="Meiryo UI" w:cs="Meiryo UI"/>
          <w:sz w:val="24"/>
          <w:szCs w:val="24"/>
        </w:rPr>
        <w:t>......</w:t>
      </w:r>
      <w:r>
        <w:rPr>
          <w:rFonts w:ascii="Meiryo UI" w:eastAsia="Meiryo UI" w:hAnsi="Meiryo UI" w:cs="Meiryo UI"/>
          <w:sz w:val="24"/>
          <w:szCs w:val="24"/>
        </w:rPr>
        <w:t>..</w:t>
      </w:r>
      <w:r w:rsidR="005D6584">
        <w:rPr>
          <w:rFonts w:ascii="Meiryo UI" w:eastAsia="Meiryo UI" w:hAnsi="Meiryo UI" w:cs="Meiryo UI"/>
          <w:sz w:val="24"/>
          <w:szCs w:val="24"/>
        </w:rPr>
        <w:t>..</w:t>
      </w:r>
      <w:r>
        <w:rPr>
          <w:rFonts w:ascii="Meiryo UI" w:eastAsia="Meiryo UI" w:hAnsi="Meiryo UI" w:cs="Meiryo UI"/>
          <w:sz w:val="24"/>
          <w:szCs w:val="24"/>
        </w:rPr>
        <w:t>.</w:t>
      </w:r>
      <w:r w:rsidR="005D6584">
        <w:rPr>
          <w:rFonts w:ascii="Meiryo UI" w:eastAsia="Meiryo UI" w:hAnsi="Meiryo UI" w:cs="Meiryo UI"/>
          <w:sz w:val="24"/>
          <w:szCs w:val="24"/>
        </w:rPr>
        <w:t>8</w:t>
      </w:r>
    </w:p>
    <w:p w:rsid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6</w:t>
      </w:r>
      <w:r w:rsidRPr="00AD0454">
        <w:rPr>
          <w:rFonts w:ascii="Meiryo UI" w:eastAsia="Meiryo UI" w:hAnsi="Meiryo UI" w:cs="Meiryo UI"/>
          <w:sz w:val="24"/>
          <w:szCs w:val="24"/>
        </w:rPr>
        <w:t xml:space="preserve">. </w:t>
      </w:r>
      <w:r>
        <w:rPr>
          <w:rFonts w:ascii="Meiryo UI" w:eastAsia="Meiryo UI" w:hAnsi="Meiryo UI" w:cs="Meiryo UI"/>
          <w:sz w:val="24"/>
          <w:szCs w:val="24"/>
        </w:rPr>
        <w:t>Свидетельство о приемке..................................................</w:t>
      </w:r>
      <w:r w:rsidR="0011346D">
        <w:rPr>
          <w:rFonts w:ascii="Meiryo UI" w:eastAsia="Meiryo UI" w:hAnsi="Meiryo UI" w:cs="Meiryo UI"/>
          <w:sz w:val="24"/>
          <w:szCs w:val="24"/>
        </w:rPr>
        <w:t>......</w:t>
      </w:r>
      <w:r>
        <w:rPr>
          <w:rFonts w:ascii="Meiryo UI" w:eastAsia="Meiryo UI" w:hAnsi="Meiryo UI" w:cs="Meiryo UI"/>
          <w:sz w:val="24"/>
          <w:szCs w:val="24"/>
        </w:rPr>
        <w:t>................</w:t>
      </w:r>
      <w:r w:rsidR="005D6584">
        <w:rPr>
          <w:rFonts w:ascii="Meiryo UI" w:eastAsia="Meiryo UI" w:hAnsi="Meiryo UI" w:cs="Meiryo UI"/>
          <w:sz w:val="24"/>
          <w:szCs w:val="24"/>
        </w:rPr>
        <w:t>.8</w:t>
      </w:r>
    </w:p>
    <w:p w:rsid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7. Приложения:</w:t>
      </w:r>
    </w:p>
    <w:p w:rsidR="00AD0454" w:rsidRPr="00002C03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- </w:t>
      </w:r>
      <w:r w:rsidRPr="00E60984">
        <w:rPr>
          <w:rFonts w:ascii="Meiryo UI" w:eastAsia="Meiryo UI" w:hAnsi="Meiryo UI" w:cs="Meiryo UI"/>
          <w:sz w:val="24"/>
          <w:szCs w:val="24"/>
        </w:rPr>
        <w:t>Сертификат соответствия (обязательная с</w:t>
      </w:r>
      <w:r>
        <w:rPr>
          <w:rFonts w:ascii="Meiryo UI" w:eastAsia="Meiryo UI" w:hAnsi="Meiryo UI" w:cs="Meiryo UI"/>
          <w:sz w:val="24"/>
          <w:szCs w:val="24"/>
        </w:rPr>
        <w:t>ертификация)                                № C-RU.ПБ16.B.00442;</w:t>
      </w:r>
      <w:r w:rsidR="00002C03">
        <w:rPr>
          <w:rFonts w:ascii="Meiryo UI" w:eastAsia="Meiryo UI" w:hAnsi="Meiryo UI" w:cs="Meiryo UI"/>
          <w:sz w:val="24"/>
          <w:szCs w:val="24"/>
        </w:rPr>
        <w:t>................................................................................9</w:t>
      </w:r>
    </w:p>
    <w:p w:rsidR="00AD0454" w:rsidRPr="00E6098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- </w:t>
      </w:r>
      <w:r w:rsidRPr="00E60984">
        <w:rPr>
          <w:rFonts w:ascii="Meiryo UI" w:eastAsia="Meiryo UI" w:hAnsi="Meiryo UI" w:cs="Meiryo UI"/>
          <w:sz w:val="24"/>
          <w:szCs w:val="24"/>
        </w:rPr>
        <w:t>Приложение к сертификату соответствия</w:t>
      </w:r>
      <w:r>
        <w:rPr>
          <w:rFonts w:ascii="Meiryo UI" w:eastAsia="Meiryo UI" w:hAnsi="Meiryo UI" w:cs="Meiryo UI"/>
          <w:sz w:val="24"/>
          <w:szCs w:val="24"/>
        </w:rPr>
        <w:t>.</w:t>
      </w:r>
      <w:r w:rsidR="00002C03">
        <w:rPr>
          <w:rFonts w:ascii="Meiryo UI" w:eastAsia="Meiryo UI" w:hAnsi="Meiryo UI" w:cs="Meiryo UI"/>
          <w:sz w:val="24"/>
          <w:szCs w:val="24"/>
        </w:rPr>
        <w:t>.................................................10</w:t>
      </w:r>
    </w:p>
    <w:p w:rsidR="00AD0454" w:rsidRP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D0454" w:rsidRP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D0454" w:rsidRPr="005B01E5" w:rsidRDefault="00AD0454" w:rsidP="00AD0454">
      <w:pPr>
        <w:spacing w:line="240" w:lineRule="atLeast"/>
        <w:rPr>
          <w:rFonts w:ascii="Meiryo UI" w:eastAsia="Meiryo UI" w:hAnsi="Meiryo UI" w:cs="Meiryo UI"/>
          <w:b/>
          <w:sz w:val="28"/>
          <w:szCs w:val="28"/>
        </w:rPr>
      </w:pPr>
    </w:p>
    <w:p w:rsidR="003A5427" w:rsidRPr="00E60984" w:rsidRDefault="003A5427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6E4C7D" w:rsidRPr="00E60984" w:rsidRDefault="00A65B54" w:rsidP="0018253C">
      <w:pPr>
        <w:spacing w:after="0" w:line="240" w:lineRule="auto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br w:type="page"/>
      </w:r>
    </w:p>
    <w:p w:rsidR="00644741" w:rsidRPr="009A65EC" w:rsidRDefault="00644741" w:rsidP="00644741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lastRenderedPageBreak/>
        <w:t xml:space="preserve">            </w:t>
      </w:r>
      <w:r w:rsidR="00DD7D62">
        <w:rPr>
          <w:rFonts w:ascii="Meiryo UI" w:eastAsia="Meiryo UI" w:hAnsi="Meiryo UI" w:cs="Meiryo UI"/>
          <w:b/>
          <w:sz w:val="24"/>
          <w:szCs w:val="24"/>
        </w:rPr>
        <w:t>1.</w:t>
      </w:r>
      <w:r w:rsidRPr="009A65EC">
        <w:rPr>
          <w:rFonts w:ascii="Meiryo UI" w:eastAsia="Meiryo UI" w:hAnsi="Meiryo UI" w:cs="Meiryo UI"/>
          <w:b/>
          <w:sz w:val="24"/>
          <w:szCs w:val="24"/>
        </w:rPr>
        <w:t xml:space="preserve"> Назначение блоков расширения </w:t>
      </w:r>
      <w:r>
        <w:rPr>
          <w:rFonts w:ascii="Meiryo UI" w:eastAsia="Meiryo UI" w:hAnsi="Meiryo UI" w:cs="Meiryo UI"/>
          <w:b/>
          <w:sz w:val="24"/>
          <w:szCs w:val="24"/>
        </w:rPr>
        <w:t>зон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Блоки расширения зон </w:t>
      </w:r>
      <w:r w:rsidRPr="00DD7D62">
        <w:rPr>
          <w:rFonts w:ascii="Meiryo UI" w:eastAsia="Meiryo UI" w:hAnsi="Meiryo UI" w:cs="Meiryo UI"/>
          <w:b/>
          <w:sz w:val="24"/>
          <w:szCs w:val="24"/>
        </w:rPr>
        <w:t>БРЗ-20/1, БРЗ-20/2, БРЗ-20/3</w:t>
      </w:r>
      <w:r w:rsidRPr="00E60984">
        <w:rPr>
          <w:rFonts w:ascii="Meiryo UI" w:eastAsia="Meiryo UI" w:hAnsi="Meiryo UI" w:cs="Meiryo UI"/>
          <w:sz w:val="24"/>
          <w:szCs w:val="24"/>
        </w:rPr>
        <w:t>, предназначены для расширения системы оповещения, построенной на центральном блоке управления ЦБУ-160/2, до 30, 50 или максимально 70 зон.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           Блоки отличаются между собой  номерами зон на кнопках управления лицевой панели и номерами тревожных входов на задней панели.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Передние панели блоков расширения зон показаны на рисунках </w:t>
      </w:r>
      <w:r w:rsidR="00DD7D62">
        <w:rPr>
          <w:rFonts w:ascii="Meiryo UI" w:eastAsia="Meiryo UI" w:hAnsi="Meiryo UI" w:cs="Meiryo UI"/>
          <w:sz w:val="24"/>
          <w:szCs w:val="24"/>
        </w:rPr>
        <w:t xml:space="preserve">    Рис. 1, Рис. 2 и Рис. 3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.  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             Световой индикатор </w:t>
      </w:r>
      <w:r w:rsidRPr="00D74FDA">
        <w:rPr>
          <w:rFonts w:ascii="Meiryo UI" w:eastAsia="Meiryo UI" w:hAnsi="Meiryo UI" w:cs="Meiryo UI"/>
          <w:b/>
          <w:sz w:val="24"/>
          <w:szCs w:val="24"/>
        </w:rPr>
        <w:t>«СЕТЬ».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При наличии сетевого напряжения ~220</w:t>
      </w:r>
      <w:proofErr w:type="gramStart"/>
      <w:r w:rsidRPr="00E60984">
        <w:rPr>
          <w:rFonts w:ascii="Meiryo UI" w:eastAsia="Meiryo UI" w:hAnsi="Meiryo UI" w:cs="Meiryo UI"/>
          <w:sz w:val="24"/>
          <w:szCs w:val="24"/>
        </w:rPr>
        <w:t xml:space="preserve"> В</w:t>
      </w:r>
      <w:proofErr w:type="gramEnd"/>
      <w:r w:rsidRPr="00E60984">
        <w:rPr>
          <w:rFonts w:ascii="Meiryo UI" w:eastAsia="Meiryo UI" w:hAnsi="Meiryo UI" w:cs="Meiryo UI"/>
          <w:sz w:val="24"/>
          <w:szCs w:val="24"/>
        </w:rPr>
        <w:t xml:space="preserve"> непрерывно горит зелёным светом, при работе от резервного источника питания мигает зеленым светом;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             Световой индикатор </w:t>
      </w:r>
      <w:r w:rsidRPr="00D74FDA">
        <w:rPr>
          <w:rFonts w:ascii="Meiryo UI" w:eastAsia="Meiryo UI" w:hAnsi="Meiryo UI" w:cs="Meiryo UI"/>
          <w:b/>
          <w:sz w:val="24"/>
          <w:szCs w:val="24"/>
        </w:rPr>
        <w:t>«АВАРИЯ».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При отсутствии связи блока БРЗ-20</w:t>
      </w:r>
      <w:r>
        <w:rPr>
          <w:rFonts w:ascii="Meiryo UI" w:eastAsia="Meiryo UI" w:hAnsi="Meiryo UI" w:cs="Meiryo UI"/>
          <w:sz w:val="24"/>
          <w:szCs w:val="24"/>
        </w:rPr>
        <w:t xml:space="preserve"> </w:t>
      </w:r>
      <w:r w:rsidRPr="00E60984">
        <w:rPr>
          <w:rFonts w:ascii="Meiryo UI" w:eastAsia="Meiryo UI" w:hAnsi="Meiryo UI" w:cs="Meiryo UI"/>
          <w:sz w:val="24"/>
          <w:szCs w:val="24"/>
        </w:rPr>
        <w:t>с центральным блоком управления ЦБУ-160/2 (обрыв линии  или  короткое замыкание) мигает красным светом;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Панель выбора зон оповещения </w:t>
      </w:r>
      <w:r w:rsidRPr="00D74FDA">
        <w:rPr>
          <w:rFonts w:ascii="Meiryo UI" w:eastAsia="Meiryo UI" w:hAnsi="Meiryo UI" w:cs="Meiryo UI"/>
          <w:b/>
          <w:sz w:val="24"/>
          <w:szCs w:val="24"/>
        </w:rPr>
        <w:t>«ЗОНЫ ОПОВЕЩЕНИЯ».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Здесь расположены кнопки выбора зон оповещения и световые индикаторы, отражающие состояние каждой зоны: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</w:t>
      </w:r>
      <w:r w:rsidRPr="00E60984">
        <w:rPr>
          <w:rFonts w:ascii="Meiryo UI" w:eastAsia="Meiryo UI" w:hAnsi="Meiryo UI" w:cs="Meiryo UI"/>
          <w:sz w:val="24"/>
          <w:szCs w:val="24"/>
        </w:rPr>
        <w:t>свет</w:t>
      </w:r>
      <w:r>
        <w:rPr>
          <w:rFonts w:ascii="Meiryo UI" w:eastAsia="Meiryo UI" w:hAnsi="Meiryo UI" w:cs="Meiryo UI"/>
          <w:sz w:val="24"/>
          <w:szCs w:val="24"/>
        </w:rPr>
        <w:t xml:space="preserve">овой индикатор не горит–зона </w:t>
      </w:r>
      <w:proofErr w:type="gramStart"/>
      <w:r>
        <w:rPr>
          <w:rFonts w:ascii="Meiryo UI" w:eastAsia="Meiryo UI" w:hAnsi="Meiryo UI" w:cs="Meiryo UI"/>
          <w:sz w:val="24"/>
          <w:szCs w:val="24"/>
        </w:rPr>
        <w:t>не</w:t>
      </w:r>
      <w:r w:rsidRPr="00E60984">
        <w:rPr>
          <w:rFonts w:ascii="Meiryo UI" w:eastAsia="Meiryo UI" w:hAnsi="Meiryo UI" w:cs="Meiryo UI"/>
          <w:sz w:val="24"/>
          <w:szCs w:val="24"/>
        </w:rPr>
        <w:t>доступна</w:t>
      </w:r>
      <w:proofErr w:type="gramEnd"/>
      <w:r w:rsidRPr="00E60984">
        <w:rPr>
          <w:rFonts w:ascii="Meiryo UI" w:eastAsia="Meiryo UI" w:hAnsi="Meiryo UI" w:cs="Meiryo UI"/>
          <w:sz w:val="24"/>
          <w:szCs w:val="24"/>
        </w:rPr>
        <w:t xml:space="preserve"> для выбора;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световой индикатор мигает зеленым светом–зона </w:t>
      </w:r>
      <w:proofErr w:type="gramStart"/>
      <w:r w:rsidRPr="00E60984">
        <w:rPr>
          <w:rFonts w:ascii="Meiryo UI" w:eastAsia="Meiryo UI" w:hAnsi="Meiryo UI" w:cs="Meiryo UI"/>
          <w:sz w:val="24"/>
          <w:szCs w:val="24"/>
        </w:rPr>
        <w:t>доступна</w:t>
      </w:r>
      <w:proofErr w:type="gramEnd"/>
      <w:r w:rsidRPr="00E60984">
        <w:rPr>
          <w:rFonts w:ascii="Meiryo UI" w:eastAsia="Meiryo UI" w:hAnsi="Meiryo UI" w:cs="Meiryo UI"/>
          <w:sz w:val="24"/>
          <w:szCs w:val="24"/>
        </w:rPr>
        <w:t xml:space="preserve"> для выбора;</w:t>
      </w:r>
    </w:p>
    <w:p w:rsidR="00644741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световой индикатор горит непрерывно– </w:t>
      </w:r>
      <w:proofErr w:type="gramStart"/>
      <w:r w:rsidRPr="00E60984">
        <w:rPr>
          <w:rFonts w:ascii="Meiryo UI" w:eastAsia="Meiryo UI" w:hAnsi="Meiryo UI" w:cs="Meiryo UI"/>
          <w:sz w:val="24"/>
          <w:szCs w:val="24"/>
        </w:rPr>
        <w:t>зо</w:t>
      </w:r>
      <w:proofErr w:type="gramEnd"/>
      <w:r w:rsidRPr="00E60984">
        <w:rPr>
          <w:rFonts w:ascii="Meiryo UI" w:eastAsia="Meiryo UI" w:hAnsi="Meiryo UI" w:cs="Meiryo UI"/>
          <w:sz w:val="24"/>
          <w:szCs w:val="24"/>
        </w:rPr>
        <w:t>на выбрана.</w:t>
      </w:r>
    </w:p>
    <w:p w:rsidR="00DD7D62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proofErr w:type="gramStart"/>
      <w:r w:rsidRPr="00E60984">
        <w:rPr>
          <w:rFonts w:ascii="Meiryo UI" w:eastAsia="Meiryo UI" w:hAnsi="Meiryo UI" w:cs="Meiryo UI"/>
          <w:sz w:val="24"/>
          <w:szCs w:val="24"/>
        </w:rPr>
        <w:t>На задней панели расположены:</w:t>
      </w:r>
      <w:proofErr w:type="gramEnd"/>
    </w:p>
    <w:p w:rsidR="00DD7D62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-г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незда </w:t>
      </w:r>
      <w:r w:rsidRPr="0063785E">
        <w:rPr>
          <w:rFonts w:ascii="Meiryo UI" w:eastAsia="Meiryo UI" w:hAnsi="Meiryo UI" w:cs="Meiryo UI"/>
          <w:b/>
          <w:sz w:val="24"/>
          <w:szCs w:val="24"/>
        </w:rPr>
        <w:t>«ВХОД УПРАВЛЕНИЕ»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, и </w:t>
      </w:r>
      <w:r w:rsidRPr="0063785E">
        <w:rPr>
          <w:rFonts w:ascii="Meiryo UI" w:eastAsia="Meiryo UI" w:hAnsi="Meiryo UI" w:cs="Meiryo UI"/>
          <w:b/>
          <w:sz w:val="24"/>
          <w:szCs w:val="24"/>
        </w:rPr>
        <w:t>«ВЫХОД УПРАВЛЕНИЕ»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  предназначены для подключения кабеля шины управления между центральным блоком управления ЦБУ-160/2, блоками усилителей БУМ и другими блоками расширения зон БРЗ-20</w:t>
      </w:r>
      <w:r>
        <w:rPr>
          <w:rFonts w:ascii="Meiryo UI" w:eastAsia="Meiryo UI" w:hAnsi="Meiryo UI" w:cs="Meiryo UI"/>
          <w:sz w:val="24"/>
          <w:szCs w:val="24"/>
        </w:rPr>
        <w:t>/1, БРЗ-20/2, БРЗ-20/3</w:t>
      </w:r>
      <w:r w:rsidRPr="00E60984">
        <w:rPr>
          <w:rFonts w:ascii="Meiryo UI" w:eastAsia="Meiryo UI" w:hAnsi="Meiryo UI" w:cs="Meiryo UI"/>
          <w:sz w:val="24"/>
          <w:szCs w:val="24"/>
        </w:rPr>
        <w:t>, последовательно;</w:t>
      </w:r>
    </w:p>
    <w:p w:rsidR="00DD7D62" w:rsidRPr="00E60984" w:rsidRDefault="00DD7D62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-р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азъем </w:t>
      </w:r>
      <w:r w:rsidRPr="003D746E">
        <w:rPr>
          <w:rFonts w:ascii="Meiryo UI" w:eastAsia="Meiryo UI" w:hAnsi="Meiryo UI" w:cs="Meiryo UI"/>
          <w:b/>
          <w:sz w:val="24"/>
          <w:szCs w:val="24"/>
        </w:rPr>
        <w:t>«ВХОДЫ «ТРЕВОГА»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, предназначен для подачи запускающих сигналов (сухой контакт на «ЗЕМЛЮ») от АСПС, пожарных кнопок, датчиков или других устройств, контролирующих именно эти номера </w:t>
      </w:r>
    </w:p>
    <w:p w:rsidR="00644741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object w:dxaOrig="16417" w:dyaOrig="3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35pt;height:81.25pt" o:ole="">
            <v:imagedata r:id="rId9" o:title="" cropright="-1811f"/>
          </v:shape>
          <o:OLEObject Type="Embed" ProgID="CorelDraw.Graphic.16" ShapeID="_x0000_i1025" DrawAspect="Content" ObjectID="_1449473235" r:id="rId10"/>
        </w:object>
      </w:r>
      <w:r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>
        <w:rPr>
          <w:rFonts w:ascii="Meiryo UI" w:eastAsia="Meiryo UI" w:hAnsi="Meiryo UI" w:cs="Meiryo UI"/>
          <w:sz w:val="24"/>
          <w:szCs w:val="24"/>
        </w:rPr>
        <w:t xml:space="preserve">  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DD7D62">
        <w:rPr>
          <w:rFonts w:ascii="Meiryo UI" w:eastAsia="Meiryo UI" w:hAnsi="Meiryo UI" w:cs="Meiryo UI"/>
          <w:sz w:val="24"/>
          <w:szCs w:val="24"/>
        </w:rPr>
        <w:t>Рис. 1.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Лицевая панель блока БРЗ-20/1.</w:t>
      </w:r>
    </w:p>
    <w:p w:rsidR="00644741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object w:dxaOrig="16417" w:dyaOrig="3025">
          <v:shape id="_x0000_i1026" type="#_x0000_t75" style="width:461.45pt;height:82.35pt" o:ole="">
            <v:imagedata r:id="rId11" o:title="" cropright="-2037f"/>
          </v:shape>
          <o:OLEObject Type="Embed" ProgID="CorelDraw.Graphic.16" ShapeID="_x0000_i1026" DrawAspect="Content" ObjectID="_1449473236" r:id="rId12"/>
        </w:object>
      </w:r>
      <w:r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>
        <w:rPr>
          <w:rFonts w:ascii="Meiryo UI" w:eastAsia="Meiryo UI" w:hAnsi="Meiryo UI" w:cs="Meiryo UI"/>
          <w:sz w:val="24"/>
          <w:szCs w:val="24"/>
        </w:rPr>
        <w:t xml:space="preserve">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DD7D62">
        <w:rPr>
          <w:rFonts w:ascii="Meiryo UI" w:eastAsia="Meiryo UI" w:hAnsi="Meiryo UI" w:cs="Meiryo UI"/>
          <w:sz w:val="24"/>
          <w:szCs w:val="24"/>
        </w:rPr>
        <w:t>Рис. 2.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Лицевая панель блока БРЗ-20/2.</w:t>
      </w:r>
    </w:p>
    <w:p w:rsidR="00644741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object w:dxaOrig="16417" w:dyaOrig="3025">
          <v:shape id="_x0000_i1027" type="#_x0000_t75" style="width:462pt;height:82.35pt" o:ole="">
            <v:imagedata r:id="rId13" o:title="" cropright="-2037f"/>
          </v:shape>
          <o:OLEObject Type="Embed" ProgID="CorelDraw.Graphic.16" ShapeID="_x0000_i1027" DrawAspect="Content" ObjectID="_1449473237" r:id="rId14"/>
        </w:object>
      </w:r>
      <w:r w:rsidRPr="00E60984">
        <w:rPr>
          <w:rFonts w:ascii="Meiryo UI" w:eastAsia="Meiryo UI" w:hAnsi="Meiryo UI" w:cs="Meiryo UI"/>
          <w:sz w:val="24"/>
          <w:szCs w:val="24"/>
        </w:rPr>
        <w:t xml:space="preserve">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DD7D62">
        <w:rPr>
          <w:rFonts w:ascii="Meiryo UI" w:eastAsia="Meiryo UI" w:hAnsi="Meiryo UI" w:cs="Meiryo UI"/>
          <w:sz w:val="24"/>
          <w:szCs w:val="24"/>
        </w:rPr>
        <w:t>Рис. 3.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Лицевая панель блока БРЗ-20/3.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object w:dxaOrig="16417" w:dyaOrig="2782">
          <v:shape id="_x0000_i1028" type="#_x0000_t75" style="width:462pt;height:75.8pt" o:ole="">
            <v:imagedata r:id="rId15" o:title="" cropright="-2037f"/>
          </v:shape>
          <o:OLEObject Type="Embed" ProgID="CorelDraw.Graphic.16" ShapeID="_x0000_i1028" DrawAspect="Content" ObjectID="_1449473238" r:id="rId16"/>
        </w:object>
      </w:r>
    </w:p>
    <w:p w:rsidR="00644741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          </w:t>
      </w:r>
      <w:r w:rsidR="00DD7D62">
        <w:rPr>
          <w:rFonts w:ascii="Meiryo UI" w:eastAsia="Meiryo UI" w:hAnsi="Meiryo UI" w:cs="Meiryo UI"/>
          <w:sz w:val="24"/>
          <w:szCs w:val="24"/>
        </w:rPr>
        <w:t xml:space="preserve">    Рис. 4.</w:t>
      </w:r>
      <w:r>
        <w:rPr>
          <w:rFonts w:ascii="Meiryo UI" w:eastAsia="Meiryo UI" w:hAnsi="Meiryo UI" w:cs="Meiryo UI"/>
          <w:sz w:val="24"/>
          <w:szCs w:val="24"/>
        </w:rPr>
        <w:t xml:space="preserve"> Задняя панель блока БРЗ-20/1</w:t>
      </w:r>
      <w:r w:rsidRPr="00E60984">
        <w:rPr>
          <w:rFonts w:ascii="Meiryo UI" w:eastAsia="Meiryo UI" w:hAnsi="Meiryo UI" w:cs="Meiryo UI"/>
          <w:sz w:val="24"/>
          <w:szCs w:val="24"/>
        </w:rPr>
        <w:t>.</w:t>
      </w:r>
    </w:p>
    <w:p w:rsidR="00DD7D62" w:rsidRPr="00E60984" w:rsidRDefault="00DD7D62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DD7D62" w:rsidRPr="00E60984" w:rsidRDefault="00644741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</w:t>
      </w:r>
      <w:r w:rsidR="00DD7D62" w:rsidRPr="00E60984">
        <w:rPr>
          <w:rFonts w:ascii="Meiryo UI" w:eastAsia="Meiryo UI" w:hAnsi="Meiryo UI" w:cs="Meiryo UI"/>
          <w:sz w:val="24"/>
          <w:szCs w:val="24"/>
        </w:rPr>
        <w:t xml:space="preserve">зон оповещения (от №11 до №30 для БРЗ-20/1, от №31 до №50 </w:t>
      </w:r>
      <w:proofErr w:type="gramStart"/>
      <w:r w:rsidR="00DD7D62" w:rsidRPr="00E60984">
        <w:rPr>
          <w:rFonts w:ascii="Meiryo UI" w:eastAsia="Meiryo UI" w:hAnsi="Meiryo UI" w:cs="Meiryo UI"/>
          <w:sz w:val="24"/>
          <w:szCs w:val="24"/>
        </w:rPr>
        <w:t>для</w:t>
      </w:r>
      <w:proofErr w:type="gramEnd"/>
      <w:r w:rsidR="00DD7D62" w:rsidRPr="00E60984">
        <w:rPr>
          <w:rFonts w:ascii="Meiryo UI" w:eastAsia="Meiryo UI" w:hAnsi="Meiryo UI" w:cs="Meiryo UI"/>
          <w:sz w:val="24"/>
          <w:szCs w:val="24"/>
        </w:rPr>
        <w:t xml:space="preserve"> БРЗ-20/2, от №51 до №70 для БРЗ-20/3);</w:t>
      </w:r>
    </w:p>
    <w:p w:rsidR="00DD7D62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-клеммы «36В 6А» </w:t>
      </w:r>
      <w:proofErr w:type="gramStart"/>
      <w:r>
        <w:rPr>
          <w:rFonts w:ascii="Meiryo UI" w:eastAsia="Meiryo UI" w:hAnsi="Meiryo UI" w:cs="Meiryo UI"/>
          <w:sz w:val="24"/>
          <w:szCs w:val="24"/>
        </w:rPr>
        <w:t>-</w:t>
      </w:r>
      <w:r w:rsidRPr="00E60984">
        <w:rPr>
          <w:rFonts w:ascii="Meiryo UI" w:eastAsia="Meiryo UI" w:hAnsi="Meiryo UI" w:cs="Meiryo UI"/>
          <w:sz w:val="24"/>
          <w:szCs w:val="24"/>
        </w:rPr>
        <w:t>п</w:t>
      </w:r>
      <w:proofErr w:type="gramEnd"/>
      <w:r w:rsidRPr="00E60984">
        <w:rPr>
          <w:rFonts w:ascii="Meiryo UI" w:eastAsia="Meiryo UI" w:hAnsi="Meiryo UI" w:cs="Meiryo UI"/>
          <w:sz w:val="24"/>
          <w:szCs w:val="24"/>
        </w:rPr>
        <w:t xml:space="preserve">одключения резервного питания (30 </w:t>
      </w:r>
      <w:r w:rsidRPr="00E60984">
        <w:rPr>
          <w:rFonts w:ascii="Meiryo UI" w:eastAsia="Meiryo UI" w:hAnsi="Meiryo UI" w:cs="Meiryo UI" w:hint="eastAsia"/>
          <w:sz w:val="24"/>
          <w:szCs w:val="24"/>
        </w:rPr>
        <w:t>÷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42 В); </w:t>
      </w:r>
    </w:p>
    <w:p w:rsidR="00DD7D62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-к</w:t>
      </w:r>
      <w:r w:rsidRPr="00E60984">
        <w:rPr>
          <w:rFonts w:ascii="Meiryo UI" w:eastAsia="Meiryo UI" w:hAnsi="Meiryo UI" w:cs="Meiryo UI"/>
          <w:sz w:val="24"/>
          <w:szCs w:val="24"/>
        </w:rPr>
        <w:t>лемма защитного заземления;</w:t>
      </w:r>
    </w:p>
    <w:p w:rsidR="00DD7D62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-выключатель </w:t>
      </w:r>
      <w:r w:rsidRPr="003D746E">
        <w:rPr>
          <w:rFonts w:ascii="Meiryo UI" w:eastAsia="Meiryo UI" w:hAnsi="Meiryo UI" w:cs="Meiryo UI"/>
          <w:b/>
          <w:sz w:val="24"/>
          <w:szCs w:val="24"/>
        </w:rPr>
        <w:t>«СЕТЬ ~220В</w:t>
      </w:r>
      <w:proofErr w:type="gramStart"/>
      <w:r w:rsidRPr="003D746E">
        <w:rPr>
          <w:rFonts w:ascii="Meiryo UI" w:eastAsia="Meiryo UI" w:hAnsi="Meiryo UI" w:cs="Meiryo UI"/>
          <w:b/>
          <w:sz w:val="24"/>
          <w:szCs w:val="24"/>
        </w:rPr>
        <w:t>»</w:t>
      </w:r>
      <w:r>
        <w:rPr>
          <w:rFonts w:ascii="Meiryo UI" w:eastAsia="Meiryo UI" w:hAnsi="Meiryo UI" w:cs="Meiryo UI"/>
          <w:sz w:val="24"/>
          <w:szCs w:val="24"/>
        </w:rPr>
        <w:t>-</w:t>
      </w:r>
      <w:proofErr w:type="gramEnd"/>
      <w:r>
        <w:rPr>
          <w:rFonts w:ascii="Meiryo UI" w:eastAsia="Meiryo UI" w:hAnsi="Meiryo UI" w:cs="Meiryo UI"/>
          <w:sz w:val="24"/>
          <w:szCs w:val="24"/>
        </w:rPr>
        <w:t>в</w:t>
      </w:r>
      <w:r w:rsidRPr="00E60984">
        <w:rPr>
          <w:rFonts w:ascii="Meiryo UI" w:eastAsia="Meiryo UI" w:hAnsi="Meiryo UI" w:cs="Meiryo UI"/>
          <w:sz w:val="24"/>
          <w:szCs w:val="24"/>
        </w:rPr>
        <w:t>ыключатель сетевого напряжения</w:t>
      </w:r>
      <w:r>
        <w:rPr>
          <w:rFonts w:ascii="Meiryo UI" w:eastAsia="Meiryo UI" w:hAnsi="Meiryo UI" w:cs="Meiryo UI"/>
          <w:sz w:val="24"/>
          <w:szCs w:val="24"/>
        </w:rPr>
        <w:t>;</w:t>
      </w:r>
    </w:p>
    <w:p w:rsidR="00DD7D62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-п</w:t>
      </w:r>
      <w:r w:rsidRPr="00E60984">
        <w:rPr>
          <w:rFonts w:ascii="Meiryo UI" w:eastAsia="Meiryo UI" w:hAnsi="Meiryo UI" w:cs="Meiryo UI"/>
          <w:sz w:val="24"/>
          <w:szCs w:val="24"/>
        </w:rPr>
        <w:t>редохранитель ~220В (2А);</w:t>
      </w:r>
    </w:p>
    <w:p w:rsidR="00644741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</w:t>
      </w:r>
      <w:r w:rsidRPr="00E60984">
        <w:rPr>
          <w:rFonts w:ascii="Meiryo UI" w:eastAsia="Meiryo UI" w:hAnsi="Meiryo UI" w:cs="Meiryo UI"/>
          <w:sz w:val="24"/>
          <w:szCs w:val="24"/>
        </w:rPr>
        <w:t>Гнездо для подключения сетевого электрического кабеля.</w:t>
      </w:r>
      <w:r w:rsidR="00644741">
        <w:rPr>
          <w:rFonts w:ascii="Meiryo UI" w:eastAsia="Meiryo UI" w:hAnsi="Meiryo UI" w:cs="Meiryo UI"/>
          <w:sz w:val="24"/>
          <w:szCs w:val="24"/>
        </w:rPr>
        <w:t xml:space="preserve">          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644741" w:rsidRPr="003D746E" w:rsidRDefault="00644741" w:rsidP="00644741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lastRenderedPageBreak/>
        <w:t xml:space="preserve">     </w:t>
      </w:r>
      <w:r w:rsidR="00DD7D62">
        <w:rPr>
          <w:rFonts w:ascii="Meiryo UI" w:eastAsia="Meiryo UI" w:hAnsi="Meiryo UI" w:cs="Meiryo UI"/>
          <w:b/>
          <w:sz w:val="24"/>
          <w:szCs w:val="24"/>
        </w:rPr>
        <w:t xml:space="preserve">       </w:t>
      </w:r>
      <w:r w:rsidR="007546E9" w:rsidRPr="00525132">
        <w:rPr>
          <w:rFonts w:ascii="Meiryo UI" w:eastAsia="Meiryo UI" w:hAnsi="Meiryo UI" w:cs="Meiryo UI"/>
          <w:b/>
          <w:sz w:val="24"/>
          <w:szCs w:val="24"/>
        </w:rPr>
        <w:t>2</w:t>
      </w:r>
      <w:r w:rsidR="00DD7D62">
        <w:rPr>
          <w:rFonts w:ascii="Meiryo UI" w:eastAsia="Meiryo UI" w:hAnsi="Meiryo UI" w:cs="Meiryo UI"/>
          <w:b/>
          <w:sz w:val="24"/>
          <w:szCs w:val="24"/>
        </w:rPr>
        <w:t>.</w:t>
      </w:r>
      <w:r w:rsidRPr="003D746E">
        <w:rPr>
          <w:rFonts w:ascii="Meiryo UI" w:eastAsia="Meiryo UI" w:hAnsi="Meiryo UI" w:cs="Meiryo UI"/>
          <w:b/>
          <w:sz w:val="24"/>
          <w:szCs w:val="24"/>
        </w:rPr>
        <w:t xml:space="preserve">  Технические характеристики блоков расширения зон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             Технические характеристики  блоков БРЗ-20/1, БРЗ-20/2 и</w:t>
      </w:r>
      <w:r w:rsidR="008B156E">
        <w:rPr>
          <w:rFonts w:ascii="Meiryo UI" w:eastAsia="Meiryo UI" w:hAnsi="Meiryo UI" w:cs="Meiryo UI"/>
          <w:sz w:val="24"/>
          <w:szCs w:val="24"/>
        </w:rPr>
        <w:t xml:space="preserve">  БРЗ-20/3 приведены в Таблице 1</w:t>
      </w:r>
      <w:r w:rsidRPr="00E60984">
        <w:rPr>
          <w:rFonts w:ascii="Meiryo UI" w:eastAsia="Meiryo UI" w:hAnsi="Meiryo UI" w:cs="Meiryo UI"/>
          <w:sz w:val="24"/>
          <w:szCs w:val="24"/>
        </w:rPr>
        <w:t>.</w:t>
      </w:r>
    </w:p>
    <w:p w:rsidR="00644741" w:rsidRPr="00E60984" w:rsidRDefault="008B156E" w:rsidP="00644741">
      <w:pPr>
        <w:spacing w:line="240" w:lineRule="atLeast"/>
        <w:jc w:val="righ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Таблица 1</w:t>
      </w:r>
    </w:p>
    <w:tbl>
      <w:tblPr>
        <w:tblStyle w:val="a6"/>
        <w:tblW w:w="0" w:type="auto"/>
        <w:tblLayout w:type="fixed"/>
        <w:tblLook w:val="04A0"/>
      </w:tblPr>
      <w:tblGrid>
        <w:gridCol w:w="536"/>
        <w:gridCol w:w="4417"/>
        <w:gridCol w:w="855"/>
        <w:gridCol w:w="2907"/>
        <w:gridCol w:w="1282"/>
      </w:tblGrid>
      <w:tr w:rsidR="00644741" w:rsidRPr="00E60984" w:rsidTr="008B156E">
        <w:trPr>
          <w:trHeight w:val="673"/>
        </w:trPr>
        <w:tc>
          <w:tcPr>
            <w:tcW w:w="536" w:type="dxa"/>
            <w:vAlign w:val="center"/>
          </w:tcPr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№</w:t>
            </w:r>
          </w:p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proofErr w:type="spellStart"/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4417" w:type="dxa"/>
            <w:vAlign w:val="center"/>
          </w:tcPr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Наименование характеристики</w:t>
            </w:r>
          </w:p>
        </w:tc>
        <w:tc>
          <w:tcPr>
            <w:tcW w:w="855" w:type="dxa"/>
            <w:vAlign w:val="center"/>
          </w:tcPr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Ед.</w:t>
            </w:r>
          </w:p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proofErr w:type="spellStart"/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Изм</w:t>
            </w:r>
            <w:proofErr w:type="spellEnd"/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.</w:t>
            </w:r>
          </w:p>
        </w:tc>
        <w:tc>
          <w:tcPr>
            <w:tcW w:w="2907" w:type="dxa"/>
            <w:vAlign w:val="center"/>
          </w:tcPr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Параметры</w:t>
            </w:r>
          </w:p>
        </w:tc>
        <w:tc>
          <w:tcPr>
            <w:tcW w:w="1282" w:type="dxa"/>
            <w:vAlign w:val="center"/>
          </w:tcPr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Примеч.</w:t>
            </w:r>
          </w:p>
        </w:tc>
      </w:tr>
      <w:tr w:rsidR="00644741" w:rsidRPr="00E60984" w:rsidTr="008B156E">
        <w:trPr>
          <w:trHeight w:val="845"/>
        </w:trPr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Напряжение питание от сети переменного тока 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В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~220</w:t>
            </w:r>
            <w:proofErr w:type="gram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В</w:t>
            </w:r>
            <w:proofErr w:type="gram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, -15%, +10%, 50Гц.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2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Максимальная потребляемая мощность от сети ~220В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Вт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3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3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Потребляемая от сети мощность в дежурном режиме, не более  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Вт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1,5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4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Напряжение источника резервного питания постоянного тока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В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30 </w:t>
            </w:r>
            <w:r w:rsidRPr="00EF336F">
              <w:rPr>
                <w:rFonts w:ascii="Meiryo UI" w:eastAsia="Meiryo UI" w:hAnsi="Meiryo UI" w:cs="Meiryo UI" w:hint="eastAsia"/>
                <w:sz w:val="20"/>
                <w:szCs w:val="20"/>
              </w:rPr>
              <w:t>÷</w:t>
            </w: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42</w:t>
            </w:r>
            <w:proofErr w:type="gram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5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Максимальный ток потребления от резервного источника питания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А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0,03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6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Количество контролируемых зон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proofErr w:type="spellStart"/>
            <w:proofErr w:type="gram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20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7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Входы управления «ТРЕВОГА»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Разъемные </w:t>
            </w:r>
            <w:proofErr w:type="spell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клеммные</w:t>
            </w:r>
            <w:proofErr w:type="spell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соединения типа 2EDGR-5,0-10P 2EDGK-5,0-10P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8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Активация входов управления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«Сухой контакт» замыкание на «ЗЕМЛЮ»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9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Размеры блока  (В </w:t>
            </w:r>
            <w:proofErr w:type="spell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х</w:t>
            </w:r>
            <w:proofErr w:type="spell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  <w:proofErr w:type="gram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Ш</w:t>
            </w:r>
            <w:proofErr w:type="gram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  <w:proofErr w:type="spell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х</w:t>
            </w:r>
            <w:proofErr w:type="spell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Г)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мм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45 </w:t>
            </w:r>
            <w:proofErr w:type="spell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х</w:t>
            </w:r>
            <w:proofErr w:type="spell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490 </w:t>
            </w:r>
            <w:proofErr w:type="spell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х</w:t>
            </w:r>
            <w:proofErr w:type="spell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430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10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Вес блока без упаковки, не более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кг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2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11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Тип монтажа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стойка 19” или настольная установка;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12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Режим работы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Круглосуточный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13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Рабочая температура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от 0</w:t>
            </w:r>
            <w:proofErr w:type="gram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  <w:r w:rsidRPr="00EF336F">
              <w:rPr>
                <w:rFonts w:ascii="Meiryo UI" w:eastAsia="Meiryo UI" w:hAnsi="Meiryo UI" w:cs="Meiryo UI" w:hint="eastAsia"/>
                <w:sz w:val="20"/>
                <w:szCs w:val="20"/>
              </w:rPr>
              <w:t>°</w:t>
            </w: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С</w:t>
            </w:r>
            <w:proofErr w:type="gram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до +  55 </w:t>
            </w:r>
            <w:r w:rsidRPr="00EF336F">
              <w:rPr>
                <w:rFonts w:ascii="Meiryo UI" w:eastAsia="Meiryo UI" w:hAnsi="Meiryo UI" w:cs="Meiryo UI" w:hint="eastAsia"/>
                <w:sz w:val="20"/>
                <w:szCs w:val="20"/>
              </w:rPr>
              <w:t>°</w:t>
            </w: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С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14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Относительная влажность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%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 w:hint="eastAsia"/>
                <w:sz w:val="20"/>
                <w:szCs w:val="20"/>
              </w:rPr>
              <w:t>≤</w:t>
            </w: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93 % при 40</w:t>
            </w:r>
            <w:r w:rsidRPr="00EF336F">
              <w:rPr>
                <w:rFonts w:ascii="Meiryo UI" w:eastAsia="Meiryo UI" w:hAnsi="Meiryo UI" w:cs="Meiryo UI" w:hint="eastAsia"/>
                <w:sz w:val="20"/>
                <w:szCs w:val="20"/>
              </w:rPr>
              <w:t>°</w:t>
            </w: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С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</w:tbl>
    <w:p w:rsidR="004157C0" w:rsidRDefault="004157C0" w:rsidP="004157C0">
      <w:pPr>
        <w:spacing w:line="240" w:lineRule="atLeast"/>
        <w:rPr>
          <w:rFonts w:ascii="Meiryo UI" w:eastAsia="Meiryo UI" w:hAnsi="Meiryo UI" w:cs="Meiryo UI"/>
          <w:b/>
          <w:sz w:val="28"/>
          <w:szCs w:val="28"/>
        </w:rPr>
      </w:pPr>
    </w:p>
    <w:p w:rsidR="004157C0" w:rsidRDefault="004D753B" w:rsidP="003060F7">
      <w:pPr>
        <w:spacing w:line="240" w:lineRule="atLeast"/>
        <w:rPr>
          <w:rFonts w:ascii="Meiryo UI" w:eastAsia="Meiryo UI" w:hAnsi="Meiryo UI" w:cs="Meiryo UI"/>
          <w:b/>
          <w:sz w:val="28"/>
          <w:szCs w:val="28"/>
        </w:rPr>
      </w:pPr>
      <w:r>
        <w:rPr>
          <w:rFonts w:ascii="Meiryo UI" w:eastAsia="Meiryo UI" w:hAnsi="Meiryo UI" w:cs="Meiryo UI"/>
          <w:b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.85pt;margin-top:0;width:418.95pt;height:675.45pt;z-index:251658240">
            <v:textbox>
              <w:txbxContent>
                <w:p w:rsidR="00A13E20" w:rsidRDefault="00A13E2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69881" cy="8312727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1204" cy="8314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3E20" w:rsidRDefault="00EF336F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</w:t>
      </w: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EF336F" w:rsidRPr="003C2B8E" w:rsidRDefault="00A13E20" w:rsidP="00EF336F">
      <w:pPr>
        <w:spacing w:line="240" w:lineRule="atLeast"/>
        <w:rPr>
          <w:rFonts w:ascii="Meiryo UI" w:eastAsia="Meiryo UI" w:hAnsi="Meiryo UI" w:cs="Meiryo UI"/>
          <w:b/>
          <w:sz w:val="28"/>
          <w:szCs w:val="28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EF336F">
        <w:rPr>
          <w:rFonts w:ascii="Meiryo UI" w:eastAsia="Meiryo UI" w:hAnsi="Meiryo UI" w:cs="Meiryo UI"/>
          <w:sz w:val="24"/>
          <w:szCs w:val="24"/>
        </w:rPr>
        <w:t>Рис.5.</w:t>
      </w:r>
      <w:r w:rsidR="00EF336F" w:rsidRPr="00E60984">
        <w:rPr>
          <w:rFonts w:ascii="Meiryo UI" w:eastAsia="Meiryo UI" w:hAnsi="Meiryo UI" w:cs="Meiryo UI"/>
          <w:sz w:val="24"/>
          <w:szCs w:val="24"/>
        </w:rPr>
        <w:t xml:space="preserve"> Типовая схема включения </w:t>
      </w:r>
      <w:r w:rsidR="00EF336F">
        <w:rPr>
          <w:rFonts w:ascii="Meiryo UI" w:eastAsia="Meiryo UI" w:hAnsi="Meiryo UI" w:cs="Meiryo UI"/>
          <w:sz w:val="24"/>
          <w:szCs w:val="24"/>
        </w:rPr>
        <w:t xml:space="preserve">блока расширения зон </w:t>
      </w:r>
      <w:r w:rsidR="006E5FDE">
        <w:rPr>
          <w:rFonts w:ascii="Meiryo UI" w:eastAsia="Meiryo UI" w:hAnsi="Meiryo UI" w:cs="Meiryo UI"/>
          <w:sz w:val="24"/>
          <w:szCs w:val="24"/>
        </w:rPr>
        <w:t xml:space="preserve">БРЗ-20    </w:t>
      </w:r>
      <w:r w:rsidR="00EF336F" w:rsidRPr="00E60984">
        <w:rPr>
          <w:rFonts w:ascii="Meiryo UI" w:eastAsia="Meiryo UI" w:hAnsi="Meiryo UI" w:cs="Meiryo UI"/>
          <w:sz w:val="24"/>
          <w:szCs w:val="24"/>
        </w:rPr>
        <w:t>системы автоматического речевого оповещения «Р</w:t>
      </w:r>
      <w:r w:rsidR="00EF336F">
        <w:rPr>
          <w:rFonts w:ascii="Meiryo UI" w:eastAsia="Meiryo UI" w:hAnsi="Meiryo UI" w:cs="Meiryo UI"/>
          <w:sz w:val="24"/>
          <w:szCs w:val="24"/>
        </w:rPr>
        <w:t>ЕЧОР Гранд»</w:t>
      </w:r>
      <w:r w:rsidR="00EF336F" w:rsidRPr="00E60984">
        <w:rPr>
          <w:rFonts w:ascii="Meiryo UI" w:eastAsia="Meiryo UI" w:hAnsi="Meiryo UI" w:cs="Meiryo UI"/>
          <w:sz w:val="24"/>
          <w:szCs w:val="24"/>
        </w:rPr>
        <w:t>.</w:t>
      </w:r>
    </w:p>
    <w:p w:rsidR="005474B8" w:rsidRPr="004B4764" w:rsidRDefault="00A1401D" w:rsidP="005474B8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lastRenderedPageBreak/>
        <w:t xml:space="preserve">   </w:t>
      </w:r>
      <w:r w:rsidR="0011346D">
        <w:rPr>
          <w:rFonts w:ascii="Meiryo UI" w:eastAsia="Meiryo UI" w:hAnsi="Meiryo UI" w:cs="Meiryo UI"/>
          <w:b/>
          <w:sz w:val="24"/>
          <w:szCs w:val="24"/>
        </w:rPr>
        <w:t xml:space="preserve">            3</w:t>
      </w:r>
      <w:r w:rsidR="005474B8" w:rsidRPr="004B4764">
        <w:rPr>
          <w:rFonts w:ascii="Meiryo UI" w:eastAsia="Meiryo UI" w:hAnsi="Meiryo UI" w:cs="Meiryo UI"/>
          <w:b/>
          <w:sz w:val="24"/>
          <w:szCs w:val="24"/>
        </w:rPr>
        <w:t>. Комплект поставки</w:t>
      </w:r>
    </w:p>
    <w:p w:rsidR="005474B8" w:rsidRPr="00E60984" w:rsidRDefault="005474B8" w:rsidP="005474B8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Комплект поставки </w:t>
      </w:r>
      <w:r>
        <w:rPr>
          <w:rFonts w:ascii="Meiryo UI" w:eastAsia="Meiryo UI" w:hAnsi="Meiryo UI" w:cs="Meiryo UI"/>
          <w:sz w:val="24"/>
          <w:szCs w:val="24"/>
        </w:rPr>
        <w:t xml:space="preserve">Блока </w:t>
      </w:r>
      <w:r w:rsidR="005F6424">
        <w:rPr>
          <w:rFonts w:ascii="Meiryo UI" w:eastAsia="Meiryo UI" w:hAnsi="Meiryo UI" w:cs="Meiryo UI"/>
          <w:sz w:val="24"/>
          <w:szCs w:val="24"/>
        </w:rPr>
        <w:t xml:space="preserve">расширения зон БРЗ-20/1 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соответствует </w:t>
      </w:r>
      <w:proofErr w:type="gramStart"/>
      <w:r w:rsidR="007B68DF">
        <w:rPr>
          <w:rFonts w:ascii="Meiryo UI" w:eastAsia="Meiryo UI" w:hAnsi="Meiryo UI" w:cs="Meiryo UI"/>
          <w:sz w:val="24"/>
          <w:szCs w:val="24"/>
        </w:rPr>
        <w:t>указанному</w:t>
      </w:r>
      <w:proofErr w:type="gramEnd"/>
      <w:r w:rsidR="007B68DF">
        <w:rPr>
          <w:rFonts w:ascii="Meiryo UI" w:eastAsia="Meiryo UI" w:hAnsi="Meiryo UI" w:cs="Meiryo UI"/>
          <w:sz w:val="24"/>
          <w:szCs w:val="24"/>
        </w:rPr>
        <w:t xml:space="preserve"> в 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Таблице </w:t>
      </w:r>
      <w:r>
        <w:rPr>
          <w:rFonts w:ascii="Meiryo UI" w:eastAsia="Meiryo UI" w:hAnsi="Meiryo UI" w:cs="Meiryo UI"/>
          <w:sz w:val="24"/>
          <w:szCs w:val="24"/>
        </w:rPr>
        <w:t>2</w:t>
      </w:r>
      <w:r w:rsidRPr="00E60984">
        <w:rPr>
          <w:rFonts w:ascii="Meiryo UI" w:eastAsia="Meiryo UI" w:hAnsi="Meiryo UI" w:cs="Meiryo UI"/>
          <w:sz w:val="24"/>
          <w:szCs w:val="24"/>
        </w:rPr>
        <w:t>.</w:t>
      </w:r>
    </w:p>
    <w:p w:rsidR="005474B8" w:rsidRPr="00E60984" w:rsidRDefault="005474B8" w:rsidP="005474B8">
      <w:pPr>
        <w:spacing w:line="240" w:lineRule="atLeast"/>
        <w:jc w:val="righ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Таблица </w:t>
      </w:r>
      <w:r>
        <w:rPr>
          <w:rFonts w:ascii="Meiryo UI" w:eastAsia="Meiryo UI" w:hAnsi="Meiryo UI" w:cs="Meiryo UI"/>
          <w:sz w:val="24"/>
          <w:szCs w:val="24"/>
        </w:rPr>
        <w:t>2</w:t>
      </w:r>
    </w:p>
    <w:tbl>
      <w:tblPr>
        <w:tblStyle w:val="a6"/>
        <w:tblW w:w="0" w:type="auto"/>
        <w:tblLook w:val="04A0"/>
      </w:tblPr>
      <w:tblGrid>
        <w:gridCol w:w="646"/>
        <w:gridCol w:w="7551"/>
        <w:gridCol w:w="1800"/>
      </w:tblGrid>
      <w:tr w:rsidR="005474B8" w:rsidRPr="00E60984" w:rsidTr="005474B8">
        <w:trPr>
          <w:trHeight w:hRule="exact" w:val="448"/>
        </w:trPr>
        <w:tc>
          <w:tcPr>
            <w:tcW w:w="646" w:type="dxa"/>
            <w:vAlign w:val="center"/>
          </w:tcPr>
          <w:p w:rsidR="005474B8" w:rsidRPr="004B476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4B4764">
              <w:rPr>
                <w:rFonts w:ascii="Meiryo UI" w:eastAsia="Meiryo UI" w:hAnsi="Meiryo UI" w:cs="Meiryo UI"/>
                <w:b/>
                <w:sz w:val="20"/>
                <w:szCs w:val="20"/>
              </w:rPr>
              <w:t>№</w:t>
            </w:r>
          </w:p>
        </w:tc>
        <w:tc>
          <w:tcPr>
            <w:tcW w:w="7551" w:type="dxa"/>
            <w:vAlign w:val="center"/>
          </w:tcPr>
          <w:p w:rsidR="005474B8" w:rsidRPr="004B476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4B4764">
              <w:rPr>
                <w:rFonts w:ascii="Meiryo UI" w:eastAsia="Meiryo UI" w:hAnsi="Meiryo UI" w:cs="Meiryo UI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00" w:type="dxa"/>
            <w:vAlign w:val="center"/>
          </w:tcPr>
          <w:p w:rsidR="005474B8" w:rsidRPr="004B476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4B4764">
              <w:rPr>
                <w:rFonts w:ascii="Meiryo UI" w:eastAsia="Meiryo UI" w:hAnsi="Meiryo UI" w:cs="Meiryo UI"/>
                <w:b/>
                <w:sz w:val="20"/>
                <w:szCs w:val="20"/>
              </w:rPr>
              <w:t>Количество</w:t>
            </w:r>
          </w:p>
        </w:tc>
      </w:tr>
      <w:tr w:rsidR="005474B8" w:rsidRPr="00E60984" w:rsidTr="005F6424">
        <w:trPr>
          <w:trHeight w:hRule="exact" w:val="847"/>
        </w:trPr>
        <w:tc>
          <w:tcPr>
            <w:tcW w:w="646" w:type="dxa"/>
            <w:vAlign w:val="center"/>
          </w:tcPr>
          <w:p w:rsidR="005474B8" w:rsidRPr="00E60984" w:rsidRDefault="005474B8" w:rsidP="0011346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7551" w:type="dxa"/>
            <w:vAlign w:val="center"/>
          </w:tcPr>
          <w:p w:rsidR="005474B8" w:rsidRPr="003B37FC" w:rsidRDefault="005F6424" w:rsidP="0011346D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  <w:lang w:val="en-US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Блок расширения зон БРЗ-20/1</w:t>
            </w:r>
          </w:p>
        </w:tc>
        <w:tc>
          <w:tcPr>
            <w:tcW w:w="1800" w:type="dxa"/>
            <w:vAlign w:val="center"/>
          </w:tcPr>
          <w:p w:rsidR="005474B8" w:rsidRPr="00E6098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5474B8" w:rsidRPr="00E60984" w:rsidTr="0011346D">
        <w:trPr>
          <w:trHeight w:hRule="exact" w:val="1362"/>
        </w:trPr>
        <w:tc>
          <w:tcPr>
            <w:tcW w:w="646" w:type="dxa"/>
            <w:vAlign w:val="center"/>
          </w:tcPr>
          <w:p w:rsidR="005474B8" w:rsidRPr="00E60984" w:rsidRDefault="005474B8" w:rsidP="0011346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</w:t>
            </w:r>
          </w:p>
        </w:tc>
        <w:tc>
          <w:tcPr>
            <w:tcW w:w="7551" w:type="dxa"/>
            <w:vAlign w:val="center"/>
          </w:tcPr>
          <w:p w:rsidR="005474B8" w:rsidRPr="00E60984" w:rsidRDefault="002C36D3" w:rsidP="0011346D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 Кабель соединительный 0,</w:t>
            </w:r>
            <w:r>
              <w:rPr>
                <w:rFonts w:ascii="Meiryo UI" w:eastAsia="Meiryo UI" w:hAnsi="Meiryo UI" w:cs="Meiryo UI"/>
                <w:sz w:val="24"/>
                <w:szCs w:val="24"/>
                <w:lang w:val="en-US"/>
              </w:rPr>
              <w:t>5</w:t>
            </w:r>
            <w:r w:rsidR="005D6584">
              <w:rPr>
                <w:rFonts w:ascii="Meiryo UI" w:eastAsia="Meiryo UI" w:hAnsi="Meiryo UI" w:cs="Meiryo UI"/>
                <w:sz w:val="24"/>
                <w:szCs w:val="24"/>
              </w:rPr>
              <w:t xml:space="preserve"> М</w:t>
            </w:r>
          </w:p>
        </w:tc>
        <w:tc>
          <w:tcPr>
            <w:tcW w:w="1800" w:type="dxa"/>
            <w:vAlign w:val="center"/>
          </w:tcPr>
          <w:p w:rsidR="005474B8" w:rsidRPr="00E6098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DE6DBF" w:rsidRPr="00E60984" w:rsidTr="005D6584">
        <w:trPr>
          <w:trHeight w:hRule="exact" w:val="859"/>
        </w:trPr>
        <w:tc>
          <w:tcPr>
            <w:tcW w:w="646" w:type="dxa"/>
            <w:vAlign w:val="center"/>
          </w:tcPr>
          <w:p w:rsidR="00DE6DBF" w:rsidRDefault="00DE6DBF" w:rsidP="0011346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3</w:t>
            </w:r>
          </w:p>
        </w:tc>
        <w:tc>
          <w:tcPr>
            <w:tcW w:w="7551" w:type="dxa"/>
            <w:vAlign w:val="center"/>
          </w:tcPr>
          <w:p w:rsidR="00DE6DBF" w:rsidRPr="00E60984" w:rsidRDefault="0011346D" w:rsidP="003B37FC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Паспорт </w:t>
            </w:r>
            <w:r w:rsidR="005D6584">
              <w:rPr>
                <w:rFonts w:ascii="Meiryo UI" w:eastAsia="Meiryo UI" w:hAnsi="Meiryo UI" w:cs="Meiryo UI"/>
                <w:sz w:val="24"/>
                <w:szCs w:val="24"/>
              </w:rPr>
              <w:t xml:space="preserve">на Блок расширения зон БРЗ-20/1 </w:t>
            </w:r>
          </w:p>
        </w:tc>
        <w:tc>
          <w:tcPr>
            <w:tcW w:w="1800" w:type="dxa"/>
            <w:vAlign w:val="center"/>
          </w:tcPr>
          <w:p w:rsidR="00DE6DBF" w:rsidRPr="00E60984" w:rsidRDefault="00DE6DBF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5474B8" w:rsidRPr="00E60984" w:rsidTr="0011346D">
        <w:trPr>
          <w:trHeight w:hRule="exact" w:val="1014"/>
        </w:trPr>
        <w:tc>
          <w:tcPr>
            <w:tcW w:w="646" w:type="dxa"/>
            <w:vAlign w:val="center"/>
          </w:tcPr>
          <w:p w:rsidR="005474B8" w:rsidRPr="00E60984" w:rsidRDefault="005D6584" w:rsidP="0011346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4</w:t>
            </w:r>
          </w:p>
        </w:tc>
        <w:tc>
          <w:tcPr>
            <w:tcW w:w="7551" w:type="dxa"/>
            <w:vAlign w:val="center"/>
          </w:tcPr>
          <w:p w:rsidR="005474B8" w:rsidRPr="00E60984" w:rsidRDefault="005D6584" w:rsidP="0011346D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Упаковка</w:t>
            </w:r>
          </w:p>
        </w:tc>
        <w:tc>
          <w:tcPr>
            <w:tcW w:w="1800" w:type="dxa"/>
            <w:vAlign w:val="center"/>
          </w:tcPr>
          <w:p w:rsidR="005474B8" w:rsidRPr="00E6098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</w:tbl>
    <w:p w:rsidR="005D6584" w:rsidRDefault="00716DCF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t xml:space="preserve">           </w:t>
      </w:r>
    </w:p>
    <w:p w:rsidR="0064164F" w:rsidRPr="002E2C15" w:rsidRDefault="005D6584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t xml:space="preserve">            </w:t>
      </w:r>
      <w:r w:rsidR="00716DCF">
        <w:rPr>
          <w:rFonts w:ascii="Meiryo UI" w:eastAsia="Meiryo UI" w:hAnsi="Meiryo UI" w:cs="Meiryo UI"/>
          <w:b/>
          <w:sz w:val="24"/>
          <w:szCs w:val="24"/>
        </w:rPr>
        <w:t xml:space="preserve"> </w:t>
      </w:r>
      <w:r w:rsidR="0011346D">
        <w:rPr>
          <w:rFonts w:ascii="Meiryo UI" w:eastAsia="Meiryo UI" w:hAnsi="Meiryo UI" w:cs="Meiryo UI"/>
          <w:b/>
          <w:sz w:val="24"/>
          <w:szCs w:val="24"/>
        </w:rPr>
        <w:t>4</w:t>
      </w:r>
      <w:r w:rsidR="00451376" w:rsidRPr="002E2C15">
        <w:rPr>
          <w:rFonts w:ascii="Meiryo UI" w:eastAsia="Meiryo UI" w:hAnsi="Meiryo UI" w:cs="Meiryo UI"/>
          <w:b/>
          <w:sz w:val="24"/>
          <w:szCs w:val="24"/>
        </w:rPr>
        <w:t xml:space="preserve">. </w:t>
      </w:r>
      <w:r w:rsidR="00B837C8" w:rsidRPr="002E2C15">
        <w:rPr>
          <w:rFonts w:ascii="Meiryo UI" w:eastAsia="Meiryo UI" w:hAnsi="Meiryo UI" w:cs="Meiryo UI"/>
          <w:b/>
          <w:sz w:val="24"/>
          <w:szCs w:val="24"/>
        </w:rPr>
        <w:t>Транспортировка и хранение</w:t>
      </w:r>
    </w:p>
    <w:p w:rsidR="005F2284" w:rsidRPr="00E60984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11346D">
        <w:rPr>
          <w:rFonts w:ascii="Meiryo UI" w:eastAsia="Meiryo UI" w:hAnsi="Meiryo UI" w:cs="Meiryo UI"/>
          <w:sz w:val="24"/>
          <w:szCs w:val="24"/>
        </w:rPr>
        <w:t>4</w:t>
      </w:r>
      <w:r w:rsidR="00B837C8" w:rsidRPr="00E60984">
        <w:rPr>
          <w:rFonts w:ascii="Meiryo UI" w:eastAsia="Meiryo UI" w:hAnsi="Meiryo UI" w:cs="Meiryo UI"/>
          <w:sz w:val="24"/>
          <w:szCs w:val="24"/>
        </w:rPr>
        <w:t>.1</w:t>
      </w:r>
      <w:r w:rsidR="006329DD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Транспортировка устройств в упаковке предприятия - изготовителя может быть произведена всеми видами транспорта в контейнерах или ящиках</w:t>
      </w:r>
      <w:r w:rsidR="00B648A2" w:rsidRPr="00E60984">
        <w:rPr>
          <w:rFonts w:ascii="Meiryo UI" w:eastAsia="Meiryo UI" w:hAnsi="Meiryo UI" w:cs="Meiryo UI"/>
          <w:sz w:val="24"/>
          <w:szCs w:val="24"/>
        </w:rPr>
        <w:t>.</w:t>
      </w:r>
      <w:r w:rsidR="0064164F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B648A2" w:rsidRPr="00E60984">
        <w:rPr>
          <w:rFonts w:ascii="Meiryo UI" w:eastAsia="Meiryo UI" w:hAnsi="Meiryo UI" w:cs="Meiryo UI"/>
          <w:sz w:val="24"/>
          <w:szCs w:val="24"/>
        </w:rPr>
        <w:t>П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ри транспортировании открытым транспортом ящики должны быть накрыты водонепроницаемым материалом.</w:t>
      </w:r>
    </w:p>
    <w:p w:rsidR="005F2284" w:rsidRPr="00E60984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11346D">
        <w:rPr>
          <w:rFonts w:ascii="Meiryo UI" w:eastAsia="Meiryo UI" w:hAnsi="Meiryo UI" w:cs="Meiryo UI"/>
          <w:sz w:val="24"/>
          <w:szCs w:val="24"/>
        </w:rPr>
        <w:t>4</w:t>
      </w:r>
      <w:r w:rsidR="00B837C8" w:rsidRPr="00E60984">
        <w:rPr>
          <w:rFonts w:ascii="Meiryo UI" w:eastAsia="Meiryo UI" w:hAnsi="Meiryo UI" w:cs="Meiryo UI"/>
          <w:sz w:val="24"/>
          <w:szCs w:val="24"/>
        </w:rPr>
        <w:t>.2</w:t>
      </w:r>
      <w:r w:rsidR="006329DD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Значения климатических и механических воздействий при транспортировании должны соответствовать ГОСТ 12997-84.</w:t>
      </w:r>
    </w:p>
    <w:p w:rsidR="005F2284" w:rsidRPr="00E60984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11346D">
        <w:rPr>
          <w:rFonts w:ascii="Meiryo UI" w:eastAsia="Meiryo UI" w:hAnsi="Meiryo UI" w:cs="Meiryo UI"/>
          <w:sz w:val="24"/>
          <w:szCs w:val="24"/>
        </w:rPr>
        <w:t>4</w:t>
      </w:r>
      <w:r w:rsidR="00B837C8" w:rsidRPr="00E60984">
        <w:rPr>
          <w:rFonts w:ascii="Meiryo UI" w:eastAsia="Meiryo UI" w:hAnsi="Meiryo UI" w:cs="Meiryo UI"/>
          <w:sz w:val="24"/>
          <w:szCs w:val="24"/>
        </w:rPr>
        <w:t xml:space="preserve">.3 </w:t>
      </w:r>
      <w:r w:rsidR="006329DD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Приборы в упакованном виде должны храниться в крытых складских помещениях, обеспечивающих защиту от влияния влаги, солнечной радиации, вредных испарений и плесени. Температурный режим хранения должен соответствовать условиям хранения 2 по ГОСТ 15150-69.</w:t>
      </w:r>
    </w:p>
    <w:p w:rsidR="00B837C8" w:rsidRDefault="00B837C8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</w:p>
    <w:p w:rsidR="005D6584" w:rsidRDefault="005D6584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</w:p>
    <w:p w:rsidR="005D6584" w:rsidRPr="004B4764" w:rsidRDefault="005D6584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</w:p>
    <w:p w:rsidR="00451376" w:rsidRPr="004B4764" w:rsidRDefault="004B4764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 w:rsidRPr="004B4764">
        <w:rPr>
          <w:rFonts w:ascii="Meiryo UI" w:eastAsia="Meiryo UI" w:hAnsi="Meiryo UI" w:cs="Meiryo UI"/>
          <w:b/>
          <w:sz w:val="24"/>
          <w:szCs w:val="24"/>
        </w:rPr>
        <w:lastRenderedPageBreak/>
        <w:t xml:space="preserve">            </w:t>
      </w:r>
      <w:r w:rsidR="0011346D">
        <w:rPr>
          <w:rFonts w:ascii="Meiryo UI" w:eastAsia="Meiryo UI" w:hAnsi="Meiryo UI" w:cs="Meiryo UI"/>
          <w:b/>
          <w:sz w:val="24"/>
          <w:szCs w:val="24"/>
        </w:rPr>
        <w:t>5</w:t>
      </w:r>
      <w:r w:rsidR="00451376" w:rsidRPr="004B4764">
        <w:rPr>
          <w:rFonts w:ascii="Meiryo UI" w:eastAsia="Meiryo UI" w:hAnsi="Meiryo UI" w:cs="Meiryo UI"/>
          <w:b/>
          <w:sz w:val="24"/>
          <w:szCs w:val="24"/>
        </w:rPr>
        <w:t>. Гарантийные обязательства</w:t>
      </w:r>
    </w:p>
    <w:p w:rsidR="00526B32" w:rsidRPr="00E60984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11346D">
        <w:rPr>
          <w:rFonts w:ascii="Meiryo UI" w:eastAsia="Meiryo UI" w:hAnsi="Meiryo UI" w:cs="Meiryo UI"/>
          <w:sz w:val="24"/>
          <w:szCs w:val="24"/>
        </w:rPr>
        <w:t>5</w:t>
      </w:r>
      <w:r w:rsidR="00582B45" w:rsidRPr="00E60984">
        <w:rPr>
          <w:rFonts w:ascii="Meiryo UI" w:eastAsia="Meiryo UI" w:hAnsi="Meiryo UI" w:cs="Meiryo UI"/>
          <w:sz w:val="24"/>
          <w:szCs w:val="24"/>
        </w:rPr>
        <w:t>.1</w:t>
      </w:r>
      <w:r w:rsidR="00AF2E31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Поставщик обеспечивает гаран</w:t>
      </w:r>
      <w:r w:rsidR="00C34E6F" w:rsidRPr="00E60984">
        <w:rPr>
          <w:rFonts w:ascii="Meiryo UI" w:eastAsia="Meiryo UI" w:hAnsi="Meiryo UI" w:cs="Meiryo UI"/>
          <w:sz w:val="24"/>
          <w:szCs w:val="24"/>
        </w:rPr>
        <w:t>тийные обязательства в течение</w:t>
      </w:r>
      <w:r>
        <w:rPr>
          <w:rFonts w:ascii="Meiryo UI" w:eastAsia="Meiryo UI" w:hAnsi="Meiryo UI" w:cs="Meiryo UI"/>
          <w:sz w:val="24"/>
          <w:szCs w:val="24"/>
        </w:rPr>
        <w:t xml:space="preserve"> </w:t>
      </w:r>
      <w:r w:rsidR="00C34E6F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>
        <w:rPr>
          <w:rFonts w:ascii="Meiryo UI" w:eastAsia="Meiryo UI" w:hAnsi="Meiryo UI" w:cs="Meiryo UI"/>
          <w:sz w:val="24"/>
          <w:szCs w:val="24"/>
        </w:rPr>
        <w:t>одного</w:t>
      </w:r>
      <w:r w:rsidR="00C34E6F" w:rsidRPr="00E60984">
        <w:rPr>
          <w:rFonts w:ascii="Meiryo UI" w:eastAsia="Meiryo UI" w:hAnsi="Meiryo UI" w:cs="Meiryo UI"/>
          <w:sz w:val="24"/>
          <w:szCs w:val="24"/>
        </w:rPr>
        <w:t xml:space="preserve"> года</w:t>
      </w:r>
      <w:r w:rsidR="005F2284" w:rsidRPr="00E60984">
        <w:rPr>
          <w:rFonts w:ascii="Meiryo UI" w:eastAsia="Meiryo UI" w:hAnsi="Meiryo UI" w:cs="Meiryo UI"/>
          <w:sz w:val="24"/>
          <w:szCs w:val="24"/>
        </w:rPr>
        <w:t xml:space="preserve"> со дня покупки изделий при их правильн</w:t>
      </w:r>
      <w:r w:rsidR="00325FFA" w:rsidRPr="00E60984">
        <w:rPr>
          <w:rFonts w:ascii="Meiryo UI" w:eastAsia="Meiryo UI" w:hAnsi="Meiryo UI" w:cs="Meiryo UI"/>
          <w:sz w:val="24"/>
          <w:szCs w:val="24"/>
        </w:rPr>
        <w:t>о</w:t>
      </w:r>
      <w:r w:rsidR="00903424" w:rsidRPr="00E60984">
        <w:rPr>
          <w:rFonts w:ascii="Meiryo UI" w:eastAsia="Meiryo UI" w:hAnsi="Meiryo UI" w:cs="Meiryo UI"/>
          <w:sz w:val="24"/>
          <w:szCs w:val="24"/>
        </w:rPr>
        <w:t>й</w:t>
      </w:r>
      <w:r w:rsidR="0064164F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903424" w:rsidRPr="00E60984">
        <w:rPr>
          <w:rFonts w:ascii="Meiryo UI" w:eastAsia="Meiryo UI" w:hAnsi="Meiryo UI" w:cs="Meiryo UI"/>
          <w:sz w:val="24"/>
          <w:szCs w:val="24"/>
        </w:rPr>
        <w:t>эксплуатации</w:t>
      </w:r>
      <w:bookmarkStart w:id="0" w:name="_GoBack"/>
      <w:bookmarkEnd w:id="0"/>
      <w:r w:rsidR="00325FFA" w:rsidRPr="00E60984">
        <w:rPr>
          <w:rFonts w:ascii="Meiryo UI" w:eastAsia="Meiryo UI" w:hAnsi="Meiryo UI" w:cs="Meiryo UI"/>
          <w:sz w:val="24"/>
          <w:szCs w:val="24"/>
        </w:rPr>
        <w:t xml:space="preserve">, </w:t>
      </w:r>
      <w:r w:rsidR="0064164F" w:rsidRPr="00E60984">
        <w:rPr>
          <w:rFonts w:ascii="Meiryo UI" w:eastAsia="Meiryo UI" w:hAnsi="Meiryo UI" w:cs="Meiryo UI"/>
          <w:sz w:val="24"/>
          <w:szCs w:val="24"/>
        </w:rPr>
        <w:t xml:space="preserve">подключении </w:t>
      </w:r>
      <w:r w:rsidR="00325FFA" w:rsidRPr="00E60984">
        <w:rPr>
          <w:rFonts w:ascii="Meiryo UI" w:eastAsia="Meiryo UI" w:hAnsi="Meiryo UI" w:cs="Meiryo UI"/>
          <w:sz w:val="24"/>
          <w:szCs w:val="24"/>
        </w:rPr>
        <w:t>и</w:t>
      </w:r>
      <w:r w:rsidR="0064164F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сохранении гарантийных пломб.</w:t>
      </w:r>
    </w:p>
    <w:p w:rsidR="00F1177E" w:rsidRPr="00E60984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11346D">
        <w:rPr>
          <w:rFonts w:ascii="Meiryo UI" w:eastAsia="Meiryo UI" w:hAnsi="Meiryo UI" w:cs="Meiryo UI"/>
          <w:sz w:val="24"/>
          <w:szCs w:val="24"/>
        </w:rPr>
        <w:t>5</w:t>
      </w:r>
      <w:r w:rsidR="00582B45" w:rsidRPr="00E60984">
        <w:rPr>
          <w:rFonts w:ascii="Meiryo UI" w:eastAsia="Meiryo UI" w:hAnsi="Meiryo UI" w:cs="Meiryo UI"/>
          <w:sz w:val="24"/>
          <w:szCs w:val="24"/>
        </w:rPr>
        <w:t>.</w:t>
      </w:r>
      <w:r w:rsidR="00AF2E31" w:rsidRPr="00E60984">
        <w:rPr>
          <w:rFonts w:ascii="Meiryo UI" w:eastAsia="Meiryo UI" w:hAnsi="Meiryo UI" w:cs="Meiryo UI"/>
          <w:sz w:val="24"/>
          <w:szCs w:val="24"/>
        </w:rPr>
        <w:t xml:space="preserve">2 </w:t>
      </w:r>
      <w:r w:rsidR="00F1177E" w:rsidRPr="00E60984">
        <w:rPr>
          <w:rFonts w:ascii="Meiryo UI" w:eastAsia="Meiryo UI" w:hAnsi="Meiryo UI" w:cs="Meiryo UI"/>
          <w:sz w:val="24"/>
          <w:szCs w:val="24"/>
        </w:rPr>
        <w:t>Срок службы 10 лет.</w:t>
      </w:r>
      <w:r w:rsidR="00C34E6F" w:rsidRPr="00E60984">
        <w:rPr>
          <w:rFonts w:ascii="Meiryo UI" w:eastAsia="Meiryo UI" w:hAnsi="Meiryo UI" w:cs="Meiryo UI"/>
          <w:sz w:val="24"/>
          <w:szCs w:val="24"/>
        </w:rPr>
        <w:t xml:space="preserve"> </w:t>
      </w:r>
    </w:p>
    <w:p w:rsidR="00716DCF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11346D">
        <w:rPr>
          <w:rFonts w:ascii="Meiryo UI" w:eastAsia="Meiryo UI" w:hAnsi="Meiryo UI" w:cs="Meiryo UI"/>
          <w:sz w:val="24"/>
          <w:szCs w:val="24"/>
        </w:rPr>
        <w:t>5</w:t>
      </w:r>
      <w:r w:rsidR="00C34E6F" w:rsidRPr="00E60984">
        <w:rPr>
          <w:rFonts w:ascii="Meiryo UI" w:eastAsia="Meiryo UI" w:hAnsi="Meiryo UI" w:cs="Meiryo UI"/>
          <w:sz w:val="24"/>
          <w:szCs w:val="24"/>
        </w:rPr>
        <w:t>.</w:t>
      </w:r>
      <w:r w:rsidR="00AF2E31" w:rsidRPr="00E60984">
        <w:rPr>
          <w:rFonts w:ascii="Meiryo UI" w:eastAsia="Meiryo UI" w:hAnsi="Meiryo UI" w:cs="Meiryo UI"/>
          <w:sz w:val="24"/>
          <w:szCs w:val="24"/>
        </w:rPr>
        <w:t>3 Производитель оставляет за собой право вносить в изделия схемные и конструктивные изменения, не приводящие к ухудшению параметров устройств.</w:t>
      </w:r>
    </w:p>
    <w:p w:rsidR="00716DCF" w:rsidRPr="00E60984" w:rsidRDefault="00716DCF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537912" w:rsidRPr="004B4764" w:rsidRDefault="004B4764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t xml:space="preserve">            </w:t>
      </w:r>
      <w:r w:rsidR="00A62F60">
        <w:rPr>
          <w:rFonts w:ascii="Meiryo UI" w:eastAsia="Meiryo UI" w:hAnsi="Meiryo UI" w:cs="Meiryo UI"/>
          <w:b/>
          <w:sz w:val="24"/>
          <w:szCs w:val="24"/>
        </w:rPr>
        <w:t>6</w:t>
      </w:r>
      <w:r w:rsidR="00537912" w:rsidRPr="004B4764">
        <w:rPr>
          <w:rFonts w:ascii="Meiryo UI" w:eastAsia="Meiryo UI" w:hAnsi="Meiryo UI" w:cs="Meiryo UI"/>
          <w:b/>
          <w:sz w:val="24"/>
          <w:szCs w:val="24"/>
        </w:rPr>
        <w:t>. Свидетельство о приемке</w:t>
      </w:r>
    </w:p>
    <w:p w:rsidR="005D6584" w:rsidRPr="00E60984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537912" w:rsidRPr="00E60984">
        <w:rPr>
          <w:rFonts w:ascii="Meiryo UI" w:eastAsia="Meiryo UI" w:hAnsi="Meiryo UI" w:cs="Meiryo UI"/>
          <w:sz w:val="24"/>
          <w:szCs w:val="24"/>
        </w:rPr>
        <w:t>Система автоматического речевого оповещения и музыкальной трансляции «РЕЧОР Гранд» соответствует требованиям технических условий 4371-010-48504282-12 ТУ и признана годной для эксплуатации.</w:t>
      </w:r>
    </w:p>
    <w:p w:rsidR="00F96D41" w:rsidRPr="00E60984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Серийный номер</w:t>
      </w:r>
      <w:r w:rsidR="00F96D41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25132">
        <w:rPr>
          <w:rFonts w:ascii="Meiryo UI" w:eastAsia="Meiryo UI" w:hAnsi="Meiryo UI" w:cs="Meiryo UI"/>
          <w:sz w:val="24"/>
          <w:szCs w:val="24"/>
        </w:rPr>
        <w:t>БРЗ-</w:t>
      </w:r>
      <w:r w:rsidR="00525132" w:rsidRPr="00525132">
        <w:rPr>
          <w:rFonts w:ascii="Meiryo UI" w:eastAsia="Meiryo UI" w:hAnsi="Meiryo UI" w:cs="Meiryo UI"/>
          <w:sz w:val="24"/>
          <w:szCs w:val="24"/>
        </w:rPr>
        <w:t>2</w:t>
      </w:r>
      <w:r w:rsidR="00525132">
        <w:rPr>
          <w:rFonts w:ascii="Meiryo UI" w:eastAsia="Meiryo UI" w:hAnsi="Meiryo UI" w:cs="Meiryo UI"/>
          <w:sz w:val="24"/>
          <w:szCs w:val="24"/>
        </w:rPr>
        <w:t>0/</w:t>
      </w:r>
      <w:r w:rsidR="00525132" w:rsidRPr="00525132">
        <w:rPr>
          <w:rFonts w:ascii="Meiryo UI" w:eastAsia="Meiryo UI" w:hAnsi="Meiryo UI" w:cs="Meiryo UI"/>
          <w:sz w:val="24"/>
          <w:szCs w:val="24"/>
        </w:rPr>
        <w:t>1</w:t>
      </w:r>
      <w:r w:rsidR="00F96D41" w:rsidRPr="00E60984">
        <w:rPr>
          <w:rFonts w:ascii="Meiryo UI" w:eastAsia="Meiryo UI" w:hAnsi="Meiryo UI" w:cs="Meiryo UI"/>
          <w:sz w:val="24"/>
          <w:szCs w:val="24"/>
        </w:rPr>
        <w:t>____________________</w:t>
      </w:r>
    </w:p>
    <w:p w:rsidR="00206724" w:rsidRPr="00E60984" w:rsidRDefault="0020672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5F2284" w:rsidRPr="00E60984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Дата выпуска</w:t>
      </w:r>
      <w:r w:rsidR="00206724" w:rsidRPr="00E60984">
        <w:rPr>
          <w:rFonts w:ascii="Meiryo UI" w:eastAsia="Meiryo UI" w:hAnsi="Meiryo UI" w:cs="Meiryo UI"/>
          <w:sz w:val="24"/>
          <w:szCs w:val="24"/>
        </w:rPr>
        <w:t xml:space="preserve">      </w:t>
      </w:r>
      <w:r w:rsidR="00525132">
        <w:rPr>
          <w:rFonts w:ascii="Meiryo UI" w:eastAsia="Meiryo UI" w:hAnsi="Meiryo UI" w:cs="Meiryo UI"/>
          <w:sz w:val="24"/>
          <w:szCs w:val="24"/>
        </w:rPr>
        <w:t>БРЗ-20/1</w:t>
      </w:r>
      <w:r w:rsidRPr="00E60984">
        <w:rPr>
          <w:rFonts w:ascii="Meiryo UI" w:eastAsia="Meiryo UI" w:hAnsi="Meiryo UI" w:cs="Meiryo UI"/>
          <w:sz w:val="24"/>
          <w:szCs w:val="24"/>
        </w:rPr>
        <w:t>____________________</w:t>
      </w:r>
    </w:p>
    <w:p w:rsidR="00206724" w:rsidRPr="00E60984" w:rsidRDefault="0020672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F0336A" w:rsidRPr="00E60984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Отметка ОТК                                                                              М.П.</w:t>
      </w:r>
    </w:p>
    <w:p w:rsidR="005F2284" w:rsidRPr="00E60984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Поставщик.</w:t>
      </w:r>
    </w:p>
    <w:p w:rsidR="005F2284" w:rsidRPr="00E60984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ЗАО «СПЕЦВИДЕОПРОЕКТ»  </w:t>
      </w:r>
      <w:smartTag w:uri="urn:schemas-microsoft-com:office:smarttags" w:element="metricconverter">
        <w:smartTagPr>
          <w:attr w:name="ProductID" w:val="111024, г"/>
        </w:smartTagPr>
        <w:r w:rsidRPr="00E60984">
          <w:rPr>
            <w:rFonts w:ascii="Meiryo UI" w:eastAsia="Meiryo UI" w:hAnsi="Meiryo UI" w:cs="Meiryo UI"/>
            <w:sz w:val="24"/>
            <w:szCs w:val="24"/>
          </w:rPr>
          <w:t>111024, г</w:t>
        </w:r>
      </w:smartTag>
      <w:r w:rsidRPr="00E60984">
        <w:rPr>
          <w:rFonts w:ascii="Meiryo UI" w:eastAsia="Meiryo UI" w:hAnsi="Meiryo UI" w:cs="Meiryo UI"/>
          <w:sz w:val="24"/>
          <w:szCs w:val="24"/>
        </w:rPr>
        <w:t>. Москва, ул. Авиамоторная, д.8а, «Научный центр»</w:t>
      </w:r>
    </w:p>
    <w:p w:rsidR="00206724" w:rsidRPr="007831C5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  <w:lang w:val="en-US"/>
        </w:rPr>
      </w:pPr>
      <w:r w:rsidRPr="00E60984">
        <w:rPr>
          <w:rFonts w:ascii="Meiryo UI" w:eastAsia="Meiryo UI" w:hAnsi="Meiryo UI" w:cs="Meiryo UI"/>
          <w:sz w:val="24"/>
          <w:szCs w:val="24"/>
        </w:rPr>
        <w:t>т</w:t>
      </w:r>
      <w:r w:rsidR="00A12C17" w:rsidRPr="007831C5">
        <w:rPr>
          <w:rFonts w:ascii="Meiryo UI" w:eastAsia="Meiryo UI" w:hAnsi="Meiryo UI" w:cs="Meiryo UI"/>
          <w:sz w:val="24"/>
          <w:szCs w:val="24"/>
          <w:lang w:val="en-US"/>
        </w:rPr>
        <w:t>. (495) 633-44-44</w:t>
      </w:r>
      <w:r w:rsidRPr="007831C5">
        <w:rPr>
          <w:rFonts w:ascii="Meiryo UI" w:eastAsia="Meiryo UI" w:hAnsi="Meiryo UI" w:cs="Meiryo UI"/>
          <w:sz w:val="24"/>
          <w:szCs w:val="24"/>
          <w:lang w:val="en-US"/>
        </w:rPr>
        <w:t>, 362-54</w:t>
      </w:r>
      <w:r w:rsidR="0016419D" w:rsidRPr="007831C5">
        <w:rPr>
          <w:rFonts w:ascii="Meiryo UI" w:eastAsia="Meiryo UI" w:hAnsi="Meiryo UI" w:cs="Meiryo UI"/>
          <w:sz w:val="24"/>
          <w:szCs w:val="24"/>
          <w:lang w:val="en-US"/>
        </w:rPr>
        <w:t>-</w:t>
      </w:r>
      <w:r w:rsidRPr="007831C5">
        <w:rPr>
          <w:rFonts w:ascii="Meiryo UI" w:eastAsia="Meiryo UI" w:hAnsi="Meiryo UI" w:cs="Meiryo UI"/>
          <w:sz w:val="24"/>
          <w:szCs w:val="24"/>
          <w:lang w:val="en-US"/>
        </w:rPr>
        <w:t xml:space="preserve">85. </w:t>
      </w:r>
    </w:p>
    <w:p w:rsidR="00206724" w:rsidRPr="007831C5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  <w:lang w:val="en-US"/>
        </w:rPr>
      </w:pPr>
      <w:r w:rsidRPr="007831C5">
        <w:rPr>
          <w:rFonts w:ascii="Meiryo UI" w:eastAsia="Meiryo UI" w:hAnsi="Meiryo UI" w:cs="Meiryo UI"/>
          <w:sz w:val="24"/>
          <w:szCs w:val="24"/>
          <w:lang w:val="en-US"/>
        </w:rPr>
        <w:t xml:space="preserve">E-mail: </w:t>
      </w:r>
      <w:hyperlink r:id="rId18" w:history="1">
        <w:r w:rsidRPr="007831C5">
          <w:rPr>
            <w:rStyle w:val="a5"/>
            <w:rFonts w:ascii="Meiryo UI" w:eastAsia="Meiryo UI" w:hAnsi="Meiryo UI" w:cs="Meiryo UI"/>
            <w:sz w:val="24"/>
            <w:szCs w:val="24"/>
            <w:lang w:val="en-US"/>
          </w:rPr>
          <w:t>audio@svp.ru</w:t>
        </w:r>
      </w:hyperlink>
      <w:r w:rsidRPr="007831C5">
        <w:rPr>
          <w:rFonts w:ascii="Meiryo UI" w:eastAsia="Meiryo UI" w:hAnsi="Meiryo UI" w:cs="Meiryo UI"/>
          <w:sz w:val="24"/>
          <w:szCs w:val="24"/>
          <w:lang w:val="en-US"/>
        </w:rPr>
        <w:t xml:space="preserve"> </w:t>
      </w:r>
    </w:p>
    <w:p w:rsidR="005F2284" w:rsidRPr="00E60984" w:rsidRDefault="004D753B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hyperlink r:id="rId19" w:history="1">
        <w:r w:rsidR="00C5735F" w:rsidRPr="00E60984">
          <w:rPr>
            <w:rStyle w:val="a5"/>
            <w:rFonts w:ascii="Meiryo UI" w:eastAsia="Meiryo UI" w:hAnsi="Meiryo UI" w:cs="Meiryo UI"/>
            <w:sz w:val="24"/>
            <w:szCs w:val="24"/>
          </w:rPr>
          <w:t>http://www.rechor.ru</w:t>
        </w:r>
      </w:hyperlink>
    </w:p>
    <w:p w:rsidR="00F0336A" w:rsidRPr="00E60984" w:rsidRDefault="00F0336A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08242E" w:rsidRPr="00525132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Отдел продаж                                                                Дат</w:t>
      </w:r>
      <w:r w:rsidR="005D6584">
        <w:rPr>
          <w:rFonts w:ascii="Meiryo UI" w:eastAsia="Meiryo UI" w:hAnsi="Meiryo UI" w:cs="Meiryo UI"/>
          <w:sz w:val="24"/>
          <w:szCs w:val="24"/>
        </w:rPr>
        <w:t>а</w:t>
      </w:r>
    </w:p>
    <w:p w:rsidR="00D83F7C" w:rsidRPr="00525132" w:rsidRDefault="00D83F7C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D83F7C" w:rsidRDefault="00D83F7C" w:rsidP="00D83F7C">
      <w:pPr>
        <w:spacing w:line="240" w:lineRule="atLeast"/>
        <w:jc w:val="center"/>
        <w:rPr>
          <w:rFonts w:ascii="Meiryo UI" w:eastAsia="Meiryo UI" w:hAnsi="Meiryo UI" w:cs="Meiryo UI"/>
          <w:sz w:val="24"/>
          <w:szCs w:val="24"/>
          <w:lang w:val="en-US"/>
        </w:rPr>
      </w:pPr>
      <w:r>
        <w:rPr>
          <w:rFonts w:ascii="Meiryo UI" w:eastAsia="Meiryo UI" w:hAnsi="Meiryo UI" w:cs="Meiryo U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8088" cy="8534400"/>
            <wp:effectExtent l="19050" t="0" r="762" b="0"/>
            <wp:docPr id="1" name="Рисунок 0" descr="sert-RECHOR-Gran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t-RECHOR-Grand-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88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7C" w:rsidRDefault="00D83F7C" w:rsidP="00002C03">
      <w:pPr>
        <w:spacing w:line="240" w:lineRule="atLeast"/>
        <w:rPr>
          <w:rFonts w:ascii="Meiryo UI" w:eastAsia="Meiryo UI" w:hAnsi="Meiryo UI" w:cs="Meiryo UI"/>
          <w:sz w:val="24"/>
          <w:szCs w:val="24"/>
          <w:lang w:val="en-US"/>
        </w:rPr>
      </w:pPr>
    </w:p>
    <w:p w:rsidR="00D83F7C" w:rsidRPr="00D83F7C" w:rsidRDefault="00D83F7C" w:rsidP="00D83F7C">
      <w:pPr>
        <w:spacing w:line="240" w:lineRule="atLeast"/>
        <w:jc w:val="center"/>
        <w:rPr>
          <w:rFonts w:ascii="Meiryo UI" w:eastAsia="Meiryo UI" w:hAnsi="Meiryo UI" w:cs="Meiryo UI"/>
          <w:sz w:val="24"/>
          <w:szCs w:val="24"/>
          <w:lang w:val="en-US"/>
        </w:rPr>
        <w:sectPr w:rsidR="00D83F7C" w:rsidRPr="00D83F7C" w:rsidSect="00E05835">
          <w:footerReference w:type="default" r:id="rId21"/>
          <w:pgSz w:w="11906" w:h="16838"/>
          <w:pgMar w:top="719" w:right="707" w:bottom="719" w:left="1418" w:header="709" w:footer="709" w:gutter="0"/>
          <w:cols w:space="708"/>
          <w:titlePg/>
          <w:docGrid w:linePitch="360"/>
        </w:sectPr>
      </w:pPr>
      <w:r>
        <w:rPr>
          <w:rFonts w:ascii="Meiryo UI" w:eastAsia="Meiryo UI" w:hAnsi="Meiryo UI" w:cs="Meiryo U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8088" cy="8534400"/>
            <wp:effectExtent l="19050" t="0" r="762" b="0"/>
            <wp:docPr id="2" name="Рисунок 1" descr="sert-RECHOR-Gran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t-RECHOR-Grand-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88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C4D" w:rsidRPr="00E60984" w:rsidRDefault="009B0C4D" w:rsidP="008A2180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sectPr w:rsidR="009B0C4D" w:rsidRPr="00E60984" w:rsidSect="00FB6A57">
      <w:footerReference w:type="default" r:id="rId23"/>
      <w:pgSz w:w="16838" w:h="11906" w:orient="landscape"/>
      <w:pgMar w:top="1078" w:right="448" w:bottom="850" w:left="5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A0D" w:rsidRDefault="005C3A0D" w:rsidP="000D78F2">
      <w:pPr>
        <w:spacing w:after="0" w:line="240" w:lineRule="auto"/>
      </w:pPr>
      <w:r>
        <w:separator/>
      </w:r>
    </w:p>
  </w:endnote>
  <w:endnote w:type="continuationSeparator" w:id="0">
    <w:p w:rsidR="005C3A0D" w:rsidRDefault="005C3A0D" w:rsidP="000D7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enfrew Cyr">
    <w:panose1 w:val="040B7200000000000000"/>
    <w:charset w:val="00"/>
    <w:family w:val="decorative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05657"/>
      <w:docPartObj>
        <w:docPartGallery w:val="Page Numbers (Bottom of Page)"/>
        <w:docPartUnique/>
      </w:docPartObj>
    </w:sdtPr>
    <w:sdtContent>
      <w:p w:rsidR="00644741" w:rsidRDefault="007B68DF">
        <w:pPr>
          <w:pStyle w:val="aa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3073" type="#_x0000_t110" style="width:468pt;height:3.55pt;flip:y;mso-width-percent:1000;mso-position-horizontal-relative:char;mso-position-vertical-relative:line;mso-width-percent:1000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644741" w:rsidRDefault="004D753B">
        <w:pPr>
          <w:pStyle w:val="aa"/>
          <w:jc w:val="center"/>
        </w:pPr>
        <w:fldSimple w:instr=" PAGE    \* MERGEFORMAT ">
          <w:r w:rsidR="007B68DF">
            <w:rPr>
              <w:noProof/>
            </w:rPr>
            <w:t>7</w:t>
          </w:r>
        </w:fldSimple>
      </w:p>
    </w:sdtContent>
  </w:sdt>
  <w:p w:rsidR="00644741" w:rsidRDefault="00644741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741" w:rsidRPr="00800662" w:rsidRDefault="00644741" w:rsidP="0080066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A0D" w:rsidRDefault="005C3A0D" w:rsidP="000D78F2">
      <w:pPr>
        <w:spacing w:after="0" w:line="240" w:lineRule="auto"/>
      </w:pPr>
      <w:r>
        <w:separator/>
      </w:r>
    </w:p>
  </w:footnote>
  <w:footnote w:type="continuationSeparator" w:id="0">
    <w:p w:rsidR="005C3A0D" w:rsidRDefault="005C3A0D" w:rsidP="000D7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830D6"/>
    <w:multiLevelType w:val="multilevel"/>
    <w:tmpl w:val="85BE467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">
    <w:nsid w:val="04FB3129"/>
    <w:multiLevelType w:val="hybridMultilevel"/>
    <w:tmpl w:val="14A45BB2"/>
    <w:lvl w:ilvl="0" w:tplc="615C6474">
      <w:start w:val="5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">
    <w:nsid w:val="086A7CC7"/>
    <w:multiLevelType w:val="hybridMultilevel"/>
    <w:tmpl w:val="81F40386"/>
    <w:lvl w:ilvl="0" w:tplc="9552F740">
      <w:start w:val="1"/>
      <w:numFmt w:val="decimal"/>
      <w:lvlText w:val="%1."/>
      <w:lvlJc w:val="left"/>
      <w:pPr>
        <w:ind w:left="720" w:hanging="360"/>
      </w:pPr>
      <w:rPr>
        <w:rFonts w:ascii="Meiryo UI" w:eastAsia="Meiryo UI" w:hAnsi="Meiryo UI" w:cs="Meiryo U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7C26CE"/>
    <w:multiLevelType w:val="hybridMultilevel"/>
    <w:tmpl w:val="6BAE911A"/>
    <w:lvl w:ilvl="0" w:tplc="D72C33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A47020C"/>
    <w:multiLevelType w:val="hybridMultilevel"/>
    <w:tmpl w:val="83548FD8"/>
    <w:lvl w:ilvl="0" w:tplc="EC9EFE16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6B5744"/>
    <w:multiLevelType w:val="hybridMultilevel"/>
    <w:tmpl w:val="1A42C65C"/>
    <w:lvl w:ilvl="0" w:tplc="62A0EA10">
      <w:start w:val="1"/>
      <w:numFmt w:val="decimal"/>
      <w:lvlText w:val="%1."/>
      <w:lvlJc w:val="left"/>
      <w:pPr>
        <w:ind w:left="12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2" w:hanging="360"/>
      </w:pPr>
    </w:lvl>
    <w:lvl w:ilvl="2" w:tplc="0419001B" w:tentative="1">
      <w:start w:val="1"/>
      <w:numFmt w:val="lowerRoman"/>
      <w:lvlText w:val="%3."/>
      <w:lvlJc w:val="right"/>
      <w:pPr>
        <w:ind w:left="2712" w:hanging="180"/>
      </w:pPr>
    </w:lvl>
    <w:lvl w:ilvl="3" w:tplc="0419000F" w:tentative="1">
      <w:start w:val="1"/>
      <w:numFmt w:val="decimal"/>
      <w:lvlText w:val="%4."/>
      <w:lvlJc w:val="left"/>
      <w:pPr>
        <w:ind w:left="3432" w:hanging="360"/>
      </w:pPr>
    </w:lvl>
    <w:lvl w:ilvl="4" w:tplc="04190019" w:tentative="1">
      <w:start w:val="1"/>
      <w:numFmt w:val="lowerLetter"/>
      <w:lvlText w:val="%5."/>
      <w:lvlJc w:val="left"/>
      <w:pPr>
        <w:ind w:left="4152" w:hanging="360"/>
      </w:pPr>
    </w:lvl>
    <w:lvl w:ilvl="5" w:tplc="0419001B" w:tentative="1">
      <w:start w:val="1"/>
      <w:numFmt w:val="lowerRoman"/>
      <w:lvlText w:val="%6."/>
      <w:lvlJc w:val="right"/>
      <w:pPr>
        <w:ind w:left="4872" w:hanging="180"/>
      </w:pPr>
    </w:lvl>
    <w:lvl w:ilvl="6" w:tplc="0419000F" w:tentative="1">
      <w:start w:val="1"/>
      <w:numFmt w:val="decimal"/>
      <w:lvlText w:val="%7."/>
      <w:lvlJc w:val="left"/>
      <w:pPr>
        <w:ind w:left="5592" w:hanging="360"/>
      </w:pPr>
    </w:lvl>
    <w:lvl w:ilvl="7" w:tplc="04190019" w:tentative="1">
      <w:start w:val="1"/>
      <w:numFmt w:val="lowerLetter"/>
      <w:lvlText w:val="%8."/>
      <w:lvlJc w:val="left"/>
      <w:pPr>
        <w:ind w:left="6312" w:hanging="360"/>
      </w:pPr>
    </w:lvl>
    <w:lvl w:ilvl="8" w:tplc="041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6">
    <w:nsid w:val="0B852B35"/>
    <w:multiLevelType w:val="hybridMultilevel"/>
    <w:tmpl w:val="EF0AD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351E59"/>
    <w:multiLevelType w:val="hybridMultilevel"/>
    <w:tmpl w:val="CECAB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45C96"/>
    <w:multiLevelType w:val="hybridMultilevel"/>
    <w:tmpl w:val="B6265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F32E17"/>
    <w:multiLevelType w:val="hybridMultilevel"/>
    <w:tmpl w:val="3F4007C6"/>
    <w:lvl w:ilvl="0" w:tplc="A64897F0">
      <w:start w:val="7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0">
    <w:nsid w:val="1FEB3618"/>
    <w:multiLevelType w:val="hybridMultilevel"/>
    <w:tmpl w:val="18583FAC"/>
    <w:lvl w:ilvl="0" w:tplc="427614EC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273DD9"/>
    <w:multiLevelType w:val="hybridMultilevel"/>
    <w:tmpl w:val="F2B4A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E60908"/>
    <w:multiLevelType w:val="hybridMultilevel"/>
    <w:tmpl w:val="44945930"/>
    <w:lvl w:ilvl="0" w:tplc="DBD4D35E">
      <w:start w:val="2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A7E89"/>
    <w:multiLevelType w:val="multilevel"/>
    <w:tmpl w:val="37807472"/>
    <w:lvl w:ilvl="0">
      <w:start w:val="10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40" w:hanging="2520"/>
      </w:pPr>
      <w:rPr>
        <w:rFonts w:hint="default"/>
      </w:rPr>
    </w:lvl>
  </w:abstractNum>
  <w:abstractNum w:abstractNumId="14">
    <w:nsid w:val="2E121239"/>
    <w:multiLevelType w:val="hybridMultilevel"/>
    <w:tmpl w:val="35C89EA8"/>
    <w:lvl w:ilvl="0" w:tplc="AE8E2072">
      <w:start w:val="1"/>
      <w:numFmt w:val="upperRoman"/>
      <w:lvlText w:val="%1."/>
      <w:lvlJc w:val="left"/>
      <w:pPr>
        <w:ind w:left="4251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51" w:hanging="360"/>
      </w:pPr>
    </w:lvl>
    <w:lvl w:ilvl="2" w:tplc="0419001B" w:tentative="1">
      <w:start w:val="1"/>
      <w:numFmt w:val="lowerRoman"/>
      <w:lvlText w:val="%3."/>
      <w:lvlJc w:val="right"/>
      <w:pPr>
        <w:ind w:left="4971" w:hanging="180"/>
      </w:pPr>
    </w:lvl>
    <w:lvl w:ilvl="3" w:tplc="0419000F" w:tentative="1">
      <w:start w:val="1"/>
      <w:numFmt w:val="decimal"/>
      <w:lvlText w:val="%4."/>
      <w:lvlJc w:val="left"/>
      <w:pPr>
        <w:ind w:left="5691" w:hanging="360"/>
      </w:pPr>
    </w:lvl>
    <w:lvl w:ilvl="4" w:tplc="04190019" w:tentative="1">
      <w:start w:val="1"/>
      <w:numFmt w:val="lowerLetter"/>
      <w:lvlText w:val="%5."/>
      <w:lvlJc w:val="left"/>
      <w:pPr>
        <w:ind w:left="6411" w:hanging="360"/>
      </w:pPr>
    </w:lvl>
    <w:lvl w:ilvl="5" w:tplc="0419001B" w:tentative="1">
      <w:start w:val="1"/>
      <w:numFmt w:val="lowerRoman"/>
      <w:lvlText w:val="%6."/>
      <w:lvlJc w:val="right"/>
      <w:pPr>
        <w:ind w:left="7131" w:hanging="180"/>
      </w:pPr>
    </w:lvl>
    <w:lvl w:ilvl="6" w:tplc="0419000F" w:tentative="1">
      <w:start w:val="1"/>
      <w:numFmt w:val="decimal"/>
      <w:lvlText w:val="%7."/>
      <w:lvlJc w:val="left"/>
      <w:pPr>
        <w:ind w:left="7851" w:hanging="360"/>
      </w:pPr>
    </w:lvl>
    <w:lvl w:ilvl="7" w:tplc="04190019" w:tentative="1">
      <w:start w:val="1"/>
      <w:numFmt w:val="lowerLetter"/>
      <w:lvlText w:val="%8."/>
      <w:lvlJc w:val="left"/>
      <w:pPr>
        <w:ind w:left="8571" w:hanging="360"/>
      </w:pPr>
    </w:lvl>
    <w:lvl w:ilvl="8" w:tplc="0419001B" w:tentative="1">
      <w:start w:val="1"/>
      <w:numFmt w:val="lowerRoman"/>
      <w:lvlText w:val="%9."/>
      <w:lvlJc w:val="right"/>
      <w:pPr>
        <w:ind w:left="9291" w:hanging="180"/>
      </w:pPr>
    </w:lvl>
  </w:abstractNum>
  <w:abstractNum w:abstractNumId="15">
    <w:nsid w:val="2FE63D78"/>
    <w:multiLevelType w:val="hybridMultilevel"/>
    <w:tmpl w:val="ED42C4B6"/>
    <w:lvl w:ilvl="0" w:tplc="FB22E7E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19687C"/>
    <w:multiLevelType w:val="multilevel"/>
    <w:tmpl w:val="61045A3E"/>
    <w:lvl w:ilvl="0">
      <w:start w:val="1"/>
      <w:numFmt w:val="upperRoman"/>
      <w:lvlText w:val="%1."/>
      <w:lvlJc w:val="left"/>
      <w:pPr>
        <w:ind w:left="3171" w:hanging="720"/>
      </w:pPr>
      <w:rPr>
        <w:rFonts w:hint="default"/>
        <w:u w:val="none"/>
      </w:rPr>
    </w:lvl>
    <w:lvl w:ilvl="1">
      <w:start w:val="2"/>
      <w:numFmt w:val="decimal"/>
      <w:isLgl/>
      <w:lvlText w:val="%1.%2"/>
      <w:lvlJc w:val="left"/>
      <w:pPr>
        <w:ind w:left="317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31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91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1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11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71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71" w:hanging="2520"/>
      </w:pPr>
      <w:rPr>
        <w:rFonts w:hint="default"/>
      </w:rPr>
    </w:lvl>
  </w:abstractNum>
  <w:abstractNum w:abstractNumId="17">
    <w:nsid w:val="386E107A"/>
    <w:multiLevelType w:val="hybridMultilevel"/>
    <w:tmpl w:val="47C018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A417F9"/>
    <w:multiLevelType w:val="hybridMultilevel"/>
    <w:tmpl w:val="92EA87D8"/>
    <w:lvl w:ilvl="0" w:tplc="49CECF5C">
      <w:start w:val="3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40BA5C37"/>
    <w:multiLevelType w:val="hybridMultilevel"/>
    <w:tmpl w:val="A9AE077A"/>
    <w:lvl w:ilvl="0" w:tplc="DF1CB48A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555E78"/>
    <w:multiLevelType w:val="hybridMultilevel"/>
    <w:tmpl w:val="B2064706"/>
    <w:lvl w:ilvl="0" w:tplc="F4C4CD26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4A00138A"/>
    <w:multiLevelType w:val="multilevel"/>
    <w:tmpl w:val="8F04FE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2">
    <w:nsid w:val="4AA968F3"/>
    <w:multiLevelType w:val="hybridMultilevel"/>
    <w:tmpl w:val="39CA705A"/>
    <w:lvl w:ilvl="0" w:tplc="BCB0462A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F34371"/>
    <w:multiLevelType w:val="multilevel"/>
    <w:tmpl w:val="196CC7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4">
    <w:nsid w:val="515C717F"/>
    <w:multiLevelType w:val="hybridMultilevel"/>
    <w:tmpl w:val="41C8F372"/>
    <w:lvl w:ilvl="0" w:tplc="FB88487A">
      <w:start w:val="1"/>
      <w:numFmt w:val="decimal"/>
      <w:lvlText w:val="%1."/>
      <w:lvlJc w:val="left"/>
      <w:pPr>
        <w:ind w:left="720" w:hanging="360"/>
      </w:pPr>
      <w:rPr>
        <w:rFonts w:ascii="Meiryo UI" w:eastAsia="Meiryo UI" w:hAnsi="Meiryo UI" w:cs="Meiryo U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4E3354"/>
    <w:multiLevelType w:val="hybridMultilevel"/>
    <w:tmpl w:val="380A5058"/>
    <w:lvl w:ilvl="0" w:tplc="26BC4096">
      <w:start w:val="12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14C7837"/>
    <w:multiLevelType w:val="hybridMultilevel"/>
    <w:tmpl w:val="AA42385E"/>
    <w:lvl w:ilvl="0" w:tplc="9816F23C">
      <w:start w:val="1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7">
    <w:nsid w:val="626340F6"/>
    <w:multiLevelType w:val="hybridMultilevel"/>
    <w:tmpl w:val="F3CC7BBA"/>
    <w:lvl w:ilvl="0" w:tplc="016AA71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8">
    <w:nsid w:val="63795EB5"/>
    <w:multiLevelType w:val="multilevel"/>
    <w:tmpl w:val="B0787BD6"/>
    <w:lvl w:ilvl="0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2520"/>
      </w:pPr>
      <w:rPr>
        <w:rFonts w:hint="default"/>
      </w:rPr>
    </w:lvl>
  </w:abstractNum>
  <w:abstractNum w:abstractNumId="29">
    <w:nsid w:val="63E759F8"/>
    <w:multiLevelType w:val="hybridMultilevel"/>
    <w:tmpl w:val="FFC6D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BF5DD5"/>
    <w:multiLevelType w:val="hybridMultilevel"/>
    <w:tmpl w:val="1C901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85729C"/>
    <w:multiLevelType w:val="multilevel"/>
    <w:tmpl w:val="B0787BD6"/>
    <w:lvl w:ilvl="0">
      <w:start w:val="4"/>
      <w:numFmt w:val="decimal"/>
      <w:lvlText w:val="%1."/>
      <w:lvlJc w:val="left"/>
      <w:pPr>
        <w:ind w:left="1119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2520"/>
      </w:pPr>
      <w:rPr>
        <w:rFonts w:hint="default"/>
      </w:rPr>
    </w:lvl>
  </w:abstractNum>
  <w:abstractNum w:abstractNumId="32">
    <w:nsid w:val="7C406E7B"/>
    <w:multiLevelType w:val="hybridMultilevel"/>
    <w:tmpl w:val="CBF2AA82"/>
    <w:lvl w:ilvl="0" w:tplc="9896210A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6"/>
  </w:num>
  <w:num w:numId="3">
    <w:abstractNumId w:val="1"/>
  </w:num>
  <w:num w:numId="4">
    <w:abstractNumId w:val="9"/>
  </w:num>
  <w:num w:numId="5">
    <w:abstractNumId w:val="24"/>
  </w:num>
  <w:num w:numId="6">
    <w:abstractNumId w:val="8"/>
  </w:num>
  <w:num w:numId="7">
    <w:abstractNumId w:val="2"/>
  </w:num>
  <w:num w:numId="8">
    <w:abstractNumId w:val="3"/>
  </w:num>
  <w:num w:numId="9">
    <w:abstractNumId w:val="4"/>
  </w:num>
  <w:num w:numId="10">
    <w:abstractNumId w:val="27"/>
  </w:num>
  <w:num w:numId="11">
    <w:abstractNumId w:val="16"/>
  </w:num>
  <w:num w:numId="12">
    <w:abstractNumId w:val="23"/>
  </w:num>
  <w:num w:numId="13">
    <w:abstractNumId w:val="17"/>
  </w:num>
  <w:num w:numId="14">
    <w:abstractNumId w:val="32"/>
  </w:num>
  <w:num w:numId="15">
    <w:abstractNumId w:val="31"/>
  </w:num>
  <w:num w:numId="16">
    <w:abstractNumId w:val="22"/>
  </w:num>
  <w:num w:numId="17">
    <w:abstractNumId w:val="28"/>
  </w:num>
  <w:num w:numId="18">
    <w:abstractNumId w:val="21"/>
  </w:num>
  <w:num w:numId="19">
    <w:abstractNumId w:val="0"/>
  </w:num>
  <w:num w:numId="20">
    <w:abstractNumId w:val="18"/>
  </w:num>
  <w:num w:numId="21">
    <w:abstractNumId w:val="20"/>
  </w:num>
  <w:num w:numId="22">
    <w:abstractNumId w:val="14"/>
  </w:num>
  <w:num w:numId="23">
    <w:abstractNumId w:val="10"/>
  </w:num>
  <w:num w:numId="24">
    <w:abstractNumId w:val="12"/>
  </w:num>
  <w:num w:numId="25">
    <w:abstractNumId w:val="19"/>
  </w:num>
  <w:num w:numId="26">
    <w:abstractNumId w:val="29"/>
  </w:num>
  <w:num w:numId="27">
    <w:abstractNumId w:val="11"/>
  </w:num>
  <w:num w:numId="28">
    <w:abstractNumId w:val="15"/>
  </w:num>
  <w:num w:numId="29">
    <w:abstractNumId w:val="13"/>
  </w:num>
  <w:num w:numId="30">
    <w:abstractNumId w:val="25"/>
  </w:num>
  <w:num w:numId="31">
    <w:abstractNumId w:val="7"/>
  </w:num>
  <w:num w:numId="32">
    <w:abstractNumId w:val="6"/>
  </w:num>
  <w:num w:numId="3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drawingGridHorizontalSpacing w:val="57"/>
  <w:drawingGridVerticalSpacing w:val="57"/>
  <w:characterSpacingControl w:val="doNotCompress"/>
  <w:hdrShapeDefaults>
    <o:shapedefaults v:ext="edit" spidmax="80898">
      <o:colormenu v:ext="edit" fillcolor="none [2092]" strokecolor="none [2109]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6434A"/>
    <w:rsid w:val="00002C03"/>
    <w:rsid w:val="00003550"/>
    <w:rsid w:val="000056D6"/>
    <w:rsid w:val="00005859"/>
    <w:rsid w:val="00006D06"/>
    <w:rsid w:val="00006E5A"/>
    <w:rsid w:val="00010D31"/>
    <w:rsid w:val="00012442"/>
    <w:rsid w:val="00012F01"/>
    <w:rsid w:val="000134CD"/>
    <w:rsid w:val="00013F5B"/>
    <w:rsid w:val="00014B4B"/>
    <w:rsid w:val="00015B76"/>
    <w:rsid w:val="0002078E"/>
    <w:rsid w:val="00020B66"/>
    <w:rsid w:val="00020BA8"/>
    <w:rsid w:val="00023F04"/>
    <w:rsid w:val="00023F05"/>
    <w:rsid w:val="00024F06"/>
    <w:rsid w:val="00025040"/>
    <w:rsid w:val="00034D4B"/>
    <w:rsid w:val="000351D5"/>
    <w:rsid w:val="000357B6"/>
    <w:rsid w:val="000417DF"/>
    <w:rsid w:val="00042315"/>
    <w:rsid w:val="00045721"/>
    <w:rsid w:val="000468DA"/>
    <w:rsid w:val="000530EF"/>
    <w:rsid w:val="000549AC"/>
    <w:rsid w:val="000600BE"/>
    <w:rsid w:val="000616FA"/>
    <w:rsid w:val="00061786"/>
    <w:rsid w:val="0006182F"/>
    <w:rsid w:val="00067FE8"/>
    <w:rsid w:val="00070228"/>
    <w:rsid w:val="00073CCA"/>
    <w:rsid w:val="00075DCD"/>
    <w:rsid w:val="00080469"/>
    <w:rsid w:val="0008242E"/>
    <w:rsid w:val="00083B91"/>
    <w:rsid w:val="00087DD1"/>
    <w:rsid w:val="000929C5"/>
    <w:rsid w:val="0009434D"/>
    <w:rsid w:val="00094883"/>
    <w:rsid w:val="000A1D11"/>
    <w:rsid w:val="000A2C24"/>
    <w:rsid w:val="000A52C5"/>
    <w:rsid w:val="000B05A0"/>
    <w:rsid w:val="000B31D2"/>
    <w:rsid w:val="000B3583"/>
    <w:rsid w:val="000B36C0"/>
    <w:rsid w:val="000B3DD6"/>
    <w:rsid w:val="000B49EB"/>
    <w:rsid w:val="000B5ECD"/>
    <w:rsid w:val="000B7DF8"/>
    <w:rsid w:val="000C6387"/>
    <w:rsid w:val="000C6AD8"/>
    <w:rsid w:val="000D1BF9"/>
    <w:rsid w:val="000D2A4B"/>
    <w:rsid w:val="000D2D7F"/>
    <w:rsid w:val="000D6D03"/>
    <w:rsid w:val="000D78F2"/>
    <w:rsid w:val="000E1975"/>
    <w:rsid w:val="000E47C8"/>
    <w:rsid w:val="000E68CF"/>
    <w:rsid w:val="000E6CF9"/>
    <w:rsid w:val="000F0090"/>
    <w:rsid w:val="000F0918"/>
    <w:rsid w:val="000F1056"/>
    <w:rsid w:val="000F2559"/>
    <w:rsid w:val="001009E5"/>
    <w:rsid w:val="00102360"/>
    <w:rsid w:val="0010635F"/>
    <w:rsid w:val="001074E0"/>
    <w:rsid w:val="0011346D"/>
    <w:rsid w:val="00116804"/>
    <w:rsid w:val="001232DB"/>
    <w:rsid w:val="001238B0"/>
    <w:rsid w:val="00123D34"/>
    <w:rsid w:val="00124FA9"/>
    <w:rsid w:val="00125704"/>
    <w:rsid w:val="001301BF"/>
    <w:rsid w:val="0013136F"/>
    <w:rsid w:val="0013156F"/>
    <w:rsid w:val="001316A0"/>
    <w:rsid w:val="001404B7"/>
    <w:rsid w:val="001426C8"/>
    <w:rsid w:val="00146731"/>
    <w:rsid w:val="00150AE8"/>
    <w:rsid w:val="0015251E"/>
    <w:rsid w:val="00152878"/>
    <w:rsid w:val="00152A57"/>
    <w:rsid w:val="001533FA"/>
    <w:rsid w:val="00156F41"/>
    <w:rsid w:val="00157304"/>
    <w:rsid w:val="00163475"/>
    <w:rsid w:val="0016419D"/>
    <w:rsid w:val="001645F8"/>
    <w:rsid w:val="00164912"/>
    <w:rsid w:val="00164BA7"/>
    <w:rsid w:val="00164BB1"/>
    <w:rsid w:val="00165997"/>
    <w:rsid w:val="001668E8"/>
    <w:rsid w:val="00170AE2"/>
    <w:rsid w:val="00171A84"/>
    <w:rsid w:val="00175E45"/>
    <w:rsid w:val="00176ED7"/>
    <w:rsid w:val="00177291"/>
    <w:rsid w:val="00180892"/>
    <w:rsid w:val="0018253C"/>
    <w:rsid w:val="00184EC3"/>
    <w:rsid w:val="00185B46"/>
    <w:rsid w:val="00187B3C"/>
    <w:rsid w:val="00190456"/>
    <w:rsid w:val="00191826"/>
    <w:rsid w:val="0019252C"/>
    <w:rsid w:val="001925D3"/>
    <w:rsid w:val="00196A80"/>
    <w:rsid w:val="00197C62"/>
    <w:rsid w:val="001A1DB3"/>
    <w:rsid w:val="001A4B5D"/>
    <w:rsid w:val="001A5550"/>
    <w:rsid w:val="001A72DA"/>
    <w:rsid w:val="001B0036"/>
    <w:rsid w:val="001B033A"/>
    <w:rsid w:val="001B5437"/>
    <w:rsid w:val="001B72F8"/>
    <w:rsid w:val="001C02F9"/>
    <w:rsid w:val="001C0416"/>
    <w:rsid w:val="001C075B"/>
    <w:rsid w:val="001C0885"/>
    <w:rsid w:val="001C2046"/>
    <w:rsid w:val="001C21C0"/>
    <w:rsid w:val="001C6342"/>
    <w:rsid w:val="001D5228"/>
    <w:rsid w:val="001D5F65"/>
    <w:rsid w:val="001D6F00"/>
    <w:rsid w:val="001E09EE"/>
    <w:rsid w:val="001E1D9B"/>
    <w:rsid w:val="001E2F0B"/>
    <w:rsid w:val="001E3FDD"/>
    <w:rsid w:val="001E41CA"/>
    <w:rsid w:val="001E5104"/>
    <w:rsid w:val="001E5222"/>
    <w:rsid w:val="001E671B"/>
    <w:rsid w:val="001E7393"/>
    <w:rsid w:val="001E7DB7"/>
    <w:rsid w:val="001E7EA0"/>
    <w:rsid w:val="001F3637"/>
    <w:rsid w:val="00200DD2"/>
    <w:rsid w:val="0020617B"/>
    <w:rsid w:val="00206724"/>
    <w:rsid w:val="00210CD7"/>
    <w:rsid w:val="00211D64"/>
    <w:rsid w:val="0021417C"/>
    <w:rsid w:val="002170CC"/>
    <w:rsid w:val="002247F9"/>
    <w:rsid w:val="0022529B"/>
    <w:rsid w:val="002276C0"/>
    <w:rsid w:val="00227922"/>
    <w:rsid w:val="0022793D"/>
    <w:rsid w:val="00230279"/>
    <w:rsid w:val="002331F1"/>
    <w:rsid w:val="00233994"/>
    <w:rsid w:val="00236710"/>
    <w:rsid w:val="00241E4B"/>
    <w:rsid w:val="00243AD0"/>
    <w:rsid w:val="0024632A"/>
    <w:rsid w:val="002473F2"/>
    <w:rsid w:val="00252913"/>
    <w:rsid w:val="00252BE1"/>
    <w:rsid w:val="0025368F"/>
    <w:rsid w:val="00256482"/>
    <w:rsid w:val="0025664E"/>
    <w:rsid w:val="00257AE7"/>
    <w:rsid w:val="00262216"/>
    <w:rsid w:val="00263980"/>
    <w:rsid w:val="00267168"/>
    <w:rsid w:val="00275AA7"/>
    <w:rsid w:val="00276CC6"/>
    <w:rsid w:val="002776D1"/>
    <w:rsid w:val="00277DAE"/>
    <w:rsid w:val="002805BC"/>
    <w:rsid w:val="002822C0"/>
    <w:rsid w:val="00285D8D"/>
    <w:rsid w:val="002865D0"/>
    <w:rsid w:val="002905AB"/>
    <w:rsid w:val="0029247F"/>
    <w:rsid w:val="0029633E"/>
    <w:rsid w:val="00296482"/>
    <w:rsid w:val="00297D2F"/>
    <w:rsid w:val="002A0802"/>
    <w:rsid w:val="002A2217"/>
    <w:rsid w:val="002A40F3"/>
    <w:rsid w:val="002A530D"/>
    <w:rsid w:val="002B2174"/>
    <w:rsid w:val="002B5CEA"/>
    <w:rsid w:val="002B6EA2"/>
    <w:rsid w:val="002B7BB7"/>
    <w:rsid w:val="002C36D3"/>
    <w:rsid w:val="002C461F"/>
    <w:rsid w:val="002C4850"/>
    <w:rsid w:val="002C507B"/>
    <w:rsid w:val="002C649C"/>
    <w:rsid w:val="002C77FB"/>
    <w:rsid w:val="002D3C78"/>
    <w:rsid w:val="002D58FF"/>
    <w:rsid w:val="002D5DD3"/>
    <w:rsid w:val="002D5FA0"/>
    <w:rsid w:val="002E2231"/>
    <w:rsid w:val="002E2C15"/>
    <w:rsid w:val="002F166B"/>
    <w:rsid w:val="002F24D7"/>
    <w:rsid w:val="002F3409"/>
    <w:rsid w:val="002F3D4F"/>
    <w:rsid w:val="002F5556"/>
    <w:rsid w:val="002F5822"/>
    <w:rsid w:val="00302CD0"/>
    <w:rsid w:val="00302FAA"/>
    <w:rsid w:val="003033DA"/>
    <w:rsid w:val="00303551"/>
    <w:rsid w:val="0030401C"/>
    <w:rsid w:val="00304064"/>
    <w:rsid w:val="003060F7"/>
    <w:rsid w:val="00311D56"/>
    <w:rsid w:val="00313868"/>
    <w:rsid w:val="0031432D"/>
    <w:rsid w:val="00314D04"/>
    <w:rsid w:val="003200AC"/>
    <w:rsid w:val="003234DC"/>
    <w:rsid w:val="00325FFA"/>
    <w:rsid w:val="0032785C"/>
    <w:rsid w:val="00330EB3"/>
    <w:rsid w:val="00332177"/>
    <w:rsid w:val="0033244E"/>
    <w:rsid w:val="00333EF9"/>
    <w:rsid w:val="00336BA2"/>
    <w:rsid w:val="00336E6D"/>
    <w:rsid w:val="00337AC7"/>
    <w:rsid w:val="003509CA"/>
    <w:rsid w:val="003535BF"/>
    <w:rsid w:val="003535FE"/>
    <w:rsid w:val="00353A56"/>
    <w:rsid w:val="00354ACD"/>
    <w:rsid w:val="0036274F"/>
    <w:rsid w:val="0036434A"/>
    <w:rsid w:val="00364957"/>
    <w:rsid w:val="0037303F"/>
    <w:rsid w:val="00375A37"/>
    <w:rsid w:val="0037796A"/>
    <w:rsid w:val="003779B8"/>
    <w:rsid w:val="00377A1D"/>
    <w:rsid w:val="003829A4"/>
    <w:rsid w:val="00383A6A"/>
    <w:rsid w:val="0038637E"/>
    <w:rsid w:val="003871AD"/>
    <w:rsid w:val="00391143"/>
    <w:rsid w:val="00392916"/>
    <w:rsid w:val="003931BF"/>
    <w:rsid w:val="00393206"/>
    <w:rsid w:val="003952E8"/>
    <w:rsid w:val="00396341"/>
    <w:rsid w:val="00396744"/>
    <w:rsid w:val="003979C9"/>
    <w:rsid w:val="003A5427"/>
    <w:rsid w:val="003A7915"/>
    <w:rsid w:val="003B0992"/>
    <w:rsid w:val="003B1AA8"/>
    <w:rsid w:val="003B285A"/>
    <w:rsid w:val="003B37FC"/>
    <w:rsid w:val="003B54E2"/>
    <w:rsid w:val="003B652B"/>
    <w:rsid w:val="003C2B8E"/>
    <w:rsid w:val="003C3D8C"/>
    <w:rsid w:val="003C5CE6"/>
    <w:rsid w:val="003D19F1"/>
    <w:rsid w:val="003D1B7A"/>
    <w:rsid w:val="003D2D57"/>
    <w:rsid w:val="003D3D09"/>
    <w:rsid w:val="003D7005"/>
    <w:rsid w:val="003D746E"/>
    <w:rsid w:val="003E0C90"/>
    <w:rsid w:val="003E5118"/>
    <w:rsid w:val="003E6C61"/>
    <w:rsid w:val="003F17ED"/>
    <w:rsid w:val="003F5583"/>
    <w:rsid w:val="00401D01"/>
    <w:rsid w:val="00403575"/>
    <w:rsid w:val="004048D5"/>
    <w:rsid w:val="0041097F"/>
    <w:rsid w:val="0041145D"/>
    <w:rsid w:val="004118C6"/>
    <w:rsid w:val="004128F1"/>
    <w:rsid w:val="00412FE6"/>
    <w:rsid w:val="004151EF"/>
    <w:rsid w:val="004157C0"/>
    <w:rsid w:val="004173AA"/>
    <w:rsid w:val="00420E66"/>
    <w:rsid w:val="00421C17"/>
    <w:rsid w:val="0042246C"/>
    <w:rsid w:val="00422C71"/>
    <w:rsid w:val="00424241"/>
    <w:rsid w:val="00425F7D"/>
    <w:rsid w:val="00426689"/>
    <w:rsid w:val="00433F8A"/>
    <w:rsid w:val="004378E0"/>
    <w:rsid w:val="0044418F"/>
    <w:rsid w:val="004442A8"/>
    <w:rsid w:val="00445019"/>
    <w:rsid w:val="004454B0"/>
    <w:rsid w:val="00447C46"/>
    <w:rsid w:val="00447C58"/>
    <w:rsid w:val="004512F2"/>
    <w:rsid w:val="00451376"/>
    <w:rsid w:val="00453134"/>
    <w:rsid w:val="00454DFB"/>
    <w:rsid w:val="004551B5"/>
    <w:rsid w:val="004554A7"/>
    <w:rsid w:val="00457120"/>
    <w:rsid w:val="00457445"/>
    <w:rsid w:val="00460907"/>
    <w:rsid w:val="004609AA"/>
    <w:rsid w:val="0047279C"/>
    <w:rsid w:val="00472AF1"/>
    <w:rsid w:val="00473930"/>
    <w:rsid w:val="0047705B"/>
    <w:rsid w:val="004770BA"/>
    <w:rsid w:val="004771C1"/>
    <w:rsid w:val="004771CE"/>
    <w:rsid w:val="0047756D"/>
    <w:rsid w:val="00480486"/>
    <w:rsid w:val="0048078B"/>
    <w:rsid w:val="00484737"/>
    <w:rsid w:val="00484ACD"/>
    <w:rsid w:val="00485291"/>
    <w:rsid w:val="00485E37"/>
    <w:rsid w:val="0049150E"/>
    <w:rsid w:val="00493A03"/>
    <w:rsid w:val="00494A16"/>
    <w:rsid w:val="0049531F"/>
    <w:rsid w:val="004A096D"/>
    <w:rsid w:val="004A26C5"/>
    <w:rsid w:val="004A4087"/>
    <w:rsid w:val="004A61EB"/>
    <w:rsid w:val="004B0C22"/>
    <w:rsid w:val="004B133F"/>
    <w:rsid w:val="004B1A05"/>
    <w:rsid w:val="004B4575"/>
    <w:rsid w:val="004B4764"/>
    <w:rsid w:val="004B756E"/>
    <w:rsid w:val="004C0034"/>
    <w:rsid w:val="004C29D6"/>
    <w:rsid w:val="004C3427"/>
    <w:rsid w:val="004C3AA5"/>
    <w:rsid w:val="004C58ED"/>
    <w:rsid w:val="004C593A"/>
    <w:rsid w:val="004D358C"/>
    <w:rsid w:val="004D36E0"/>
    <w:rsid w:val="004D6633"/>
    <w:rsid w:val="004D6AF3"/>
    <w:rsid w:val="004D724D"/>
    <w:rsid w:val="004D753B"/>
    <w:rsid w:val="004E3541"/>
    <w:rsid w:val="004E391A"/>
    <w:rsid w:val="004E41B4"/>
    <w:rsid w:val="004E4291"/>
    <w:rsid w:val="004E4E48"/>
    <w:rsid w:val="004E68FA"/>
    <w:rsid w:val="004E6DAA"/>
    <w:rsid w:val="004F1D74"/>
    <w:rsid w:val="004F2D67"/>
    <w:rsid w:val="00500431"/>
    <w:rsid w:val="00501C73"/>
    <w:rsid w:val="00505A45"/>
    <w:rsid w:val="005063AD"/>
    <w:rsid w:val="00506419"/>
    <w:rsid w:val="00510159"/>
    <w:rsid w:val="0051198F"/>
    <w:rsid w:val="005144F2"/>
    <w:rsid w:val="005203D9"/>
    <w:rsid w:val="0052431E"/>
    <w:rsid w:val="00525132"/>
    <w:rsid w:val="005251AC"/>
    <w:rsid w:val="00526B32"/>
    <w:rsid w:val="00526C27"/>
    <w:rsid w:val="005276BC"/>
    <w:rsid w:val="00536154"/>
    <w:rsid w:val="00537912"/>
    <w:rsid w:val="00544D2F"/>
    <w:rsid w:val="005474B8"/>
    <w:rsid w:val="00550B7B"/>
    <w:rsid w:val="00550DAD"/>
    <w:rsid w:val="0055199B"/>
    <w:rsid w:val="00553C9F"/>
    <w:rsid w:val="00554174"/>
    <w:rsid w:val="00554FED"/>
    <w:rsid w:val="00557E68"/>
    <w:rsid w:val="00560B60"/>
    <w:rsid w:val="0056185E"/>
    <w:rsid w:val="00562906"/>
    <w:rsid w:val="00565FC6"/>
    <w:rsid w:val="0057051D"/>
    <w:rsid w:val="00576040"/>
    <w:rsid w:val="005767E4"/>
    <w:rsid w:val="00581240"/>
    <w:rsid w:val="00582148"/>
    <w:rsid w:val="00582B45"/>
    <w:rsid w:val="0058338D"/>
    <w:rsid w:val="00584A38"/>
    <w:rsid w:val="00584D49"/>
    <w:rsid w:val="00585808"/>
    <w:rsid w:val="00586F80"/>
    <w:rsid w:val="0058774A"/>
    <w:rsid w:val="0059053A"/>
    <w:rsid w:val="00590B53"/>
    <w:rsid w:val="0059252F"/>
    <w:rsid w:val="00592694"/>
    <w:rsid w:val="00593773"/>
    <w:rsid w:val="005946F9"/>
    <w:rsid w:val="00595056"/>
    <w:rsid w:val="00596D74"/>
    <w:rsid w:val="00597F6F"/>
    <w:rsid w:val="005A17B4"/>
    <w:rsid w:val="005A2F28"/>
    <w:rsid w:val="005A40DC"/>
    <w:rsid w:val="005A4C6E"/>
    <w:rsid w:val="005A56CB"/>
    <w:rsid w:val="005A662E"/>
    <w:rsid w:val="005A66BE"/>
    <w:rsid w:val="005A68AC"/>
    <w:rsid w:val="005B01E5"/>
    <w:rsid w:val="005B0F28"/>
    <w:rsid w:val="005B5123"/>
    <w:rsid w:val="005B58BF"/>
    <w:rsid w:val="005B75F2"/>
    <w:rsid w:val="005C0F94"/>
    <w:rsid w:val="005C262A"/>
    <w:rsid w:val="005C3406"/>
    <w:rsid w:val="005C3A0D"/>
    <w:rsid w:val="005C70EC"/>
    <w:rsid w:val="005C72E5"/>
    <w:rsid w:val="005D00F8"/>
    <w:rsid w:val="005D0DBD"/>
    <w:rsid w:val="005D15B9"/>
    <w:rsid w:val="005D2E14"/>
    <w:rsid w:val="005D3849"/>
    <w:rsid w:val="005D3DBE"/>
    <w:rsid w:val="005D4F6D"/>
    <w:rsid w:val="005D4FC4"/>
    <w:rsid w:val="005D6171"/>
    <w:rsid w:val="005D6584"/>
    <w:rsid w:val="005D6606"/>
    <w:rsid w:val="005E1243"/>
    <w:rsid w:val="005E2475"/>
    <w:rsid w:val="005E262B"/>
    <w:rsid w:val="005E2B08"/>
    <w:rsid w:val="005F085A"/>
    <w:rsid w:val="005F088F"/>
    <w:rsid w:val="005F0913"/>
    <w:rsid w:val="005F1A11"/>
    <w:rsid w:val="005F2284"/>
    <w:rsid w:val="005F2C43"/>
    <w:rsid w:val="005F4830"/>
    <w:rsid w:val="005F4BCB"/>
    <w:rsid w:val="005F5323"/>
    <w:rsid w:val="005F6211"/>
    <w:rsid w:val="005F6424"/>
    <w:rsid w:val="005F7DB5"/>
    <w:rsid w:val="00600520"/>
    <w:rsid w:val="006025DD"/>
    <w:rsid w:val="00604492"/>
    <w:rsid w:val="0060713E"/>
    <w:rsid w:val="00607E9A"/>
    <w:rsid w:val="00612972"/>
    <w:rsid w:val="00612C0F"/>
    <w:rsid w:val="0061465A"/>
    <w:rsid w:val="00614E69"/>
    <w:rsid w:val="00616DF2"/>
    <w:rsid w:val="006172D4"/>
    <w:rsid w:val="00617875"/>
    <w:rsid w:val="00620ACA"/>
    <w:rsid w:val="00620FBC"/>
    <w:rsid w:val="00621498"/>
    <w:rsid w:val="006232B8"/>
    <w:rsid w:val="0062434A"/>
    <w:rsid w:val="00626BCD"/>
    <w:rsid w:val="00627556"/>
    <w:rsid w:val="00630591"/>
    <w:rsid w:val="0063072C"/>
    <w:rsid w:val="00630CF7"/>
    <w:rsid w:val="00630E6D"/>
    <w:rsid w:val="00631088"/>
    <w:rsid w:val="006329DD"/>
    <w:rsid w:val="006348A1"/>
    <w:rsid w:val="00636CF5"/>
    <w:rsid w:val="00636E80"/>
    <w:rsid w:val="0063785E"/>
    <w:rsid w:val="0064164F"/>
    <w:rsid w:val="00643655"/>
    <w:rsid w:val="00644741"/>
    <w:rsid w:val="00645799"/>
    <w:rsid w:val="0064616E"/>
    <w:rsid w:val="00647B75"/>
    <w:rsid w:val="00650468"/>
    <w:rsid w:val="00651F0D"/>
    <w:rsid w:val="00654F88"/>
    <w:rsid w:val="00655EE1"/>
    <w:rsid w:val="006565BB"/>
    <w:rsid w:val="00663124"/>
    <w:rsid w:val="006652B8"/>
    <w:rsid w:val="006664E9"/>
    <w:rsid w:val="0067015C"/>
    <w:rsid w:val="0067022F"/>
    <w:rsid w:val="00670516"/>
    <w:rsid w:val="00670AAB"/>
    <w:rsid w:val="0067571C"/>
    <w:rsid w:val="00677A8F"/>
    <w:rsid w:val="00683985"/>
    <w:rsid w:val="00683E92"/>
    <w:rsid w:val="00685C66"/>
    <w:rsid w:val="00690BA5"/>
    <w:rsid w:val="00690DA4"/>
    <w:rsid w:val="00691837"/>
    <w:rsid w:val="00695302"/>
    <w:rsid w:val="0069635F"/>
    <w:rsid w:val="00697093"/>
    <w:rsid w:val="00697B89"/>
    <w:rsid w:val="00697F49"/>
    <w:rsid w:val="006A0544"/>
    <w:rsid w:val="006A0DEF"/>
    <w:rsid w:val="006A1C0A"/>
    <w:rsid w:val="006A409E"/>
    <w:rsid w:val="006A5C52"/>
    <w:rsid w:val="006A720E"/>
    <w:rsid w:val="006B11DA"/>
    <w:rsid w:val="006B3622"/>
    <w:rsid w:val="006B51BB"/>
    <w:rsid w:val="006C0E1D"/>
    <w:rsid w:val="006C4F2E"/>
    <w:rsid w:val="006D07D5"/>
    <w:rsid w:val="006E4C7D"/>
    <w:rsid w:val="006E5FDE"/>
    <w:rsid w:val="006F1749"/>
    <w:rsid w:val="006F1A8F"/>
    <w:rsid w:val="006F732E"/>
    <w:rsid w:val="007005A4"/>
    <w:rsid w:val="00700901"/>
    <w:rsid w:val="00701E8E"/>
    <w:rsid w:val="00703A82"/>
    <w:rsid w:val="007046BF"/>
    <w:rsid w:val="007071B6"/>
    <w:rsid w:val="007075A0"/>
    <w:rsid w:val="0071018A"/>
    <w:rsid w:val="00710D4C"/>
    <w:rsid w:val="00716DCF"/>
    <w:rsid w:val="007223BD"/>
    <w:rsid w:val="0072402B"/>
    <w:rsid w:val="00725ED0"/>
    <w:rsid w:val="00727F87"/>
    <w:rsid w:val="00730159"/>
    <w:rsid w:val="0073122F"/>
    <w:rsid w:val="007344E2"/>
    <w:rsid w:val="00734F53"/>
    <w:rsid w:val="00736172"/>
    <w:rsid w:val="00737150"/>
    <w:rsid w:val="00740810"/>
    <w:rsid w:val="007417A6"/>
    <w:rsid w:val="00746E55"/>
    <w:rsid w:val="007509EE"/>
    <w:rsid w:val="00752084"/>
    <w:rsid w:val="007546E9"/>
    <w:rsid w:val="00761A30"/>
    <w:rsid w:val="00761CE7"/>
    <w:rsid w:val="00761E62"/>
    <w:rsid w:val="007621C0"/>
    <w:rsid w:val="00762F32"/>
    <w:rsid w:val="00767EF9"/>
    <w:rsid w:val="00770BF7"/>
    <w:rsid w:val="007710CB"/>
    <w:rsid w:val="00771C04"/>
    <w:rsid w:val="00775D90"/>
    <w:rsid w:val="00775E8C"/>
    <w:rsid w:val="00777287"/>
    <w:rsid w:val="00777B67"/>
    <w:rsid w:val="00782E42"/>
    <w:rsid w:val="007831C5"/>
    <w:rsid w:val="00783356"/>
    <w:rsid w:val="00783E9E"/>
    <w:rsid w:val="00785572"/>
    <w:rsid w:val="00786C9F"/>
    <w:rsid w:val="0078727C"/>
    <w:rsid w:val="00791A3F"/>
    <w:rsid w:val="00792D7A"/>
    <w:rsid w:val="0079579C"/>
    <w:rsid w:val="007A0EF6"/>
    <w:rsid w:val="007A3989"/>
    <w:rsid w:val="007A69C9"/>
    <w:rsid w:val="007A7F25"/>
    <w:rsid w:val="007B2661"/>
    <w:rsid w:val="007B336C"/>
    <w:rsid w:val="007B666A"/>
    <w:rsid w:val="007B68DF"/>
    <w:rsid w:val="007C24E8"/>
    <w:rsid w:val="007C3932"/>
    <w:rsid w:val="007C5CA3"/>
    <w:rsid w:val="007C7B49"/>
    <w:rsid w:val="007D158A"/>
    <w:rsid w:val="007D45FD"/>
    <w:rsid w:val="007D781B"/>
    <w:rsid w:val="007E420D"/>
    <w:rsid w:val="007E4443"/>
    <w:rsid w:val="007E60A9"/>
    <w:rsid w:val="007F0E53"/>
    <w:rsid w:val="007F4027"/>
    <w:rsid w:val="007F415B"/>
    <w:rsid w:val="007F6EA6"/>
    <w:rsid w:val="00800662"/>
    <w:rsid w:val="0080598C"/>
    <w:rsid w:val="00805B52"/>
    <w:rsid w:val="00807847"/>
    <w:rsid w:val="00807A20"/>
    <w:rsid w:val="00813328"/>
    <w:rsid w:val="008139B9"/>
    <w:rsid w:val="008151AF"/>
    <w:rsid w:val="00815744"/>
    <w:rsid w:val="00816A1B"/>
    <w:rsid w:val="0082297C"/>
    <w:rsid w:val="0083199C"/>
    <w:rsid w:val="00832258"/>
    <w:rsid w:val="0083306F"/>
    <w:rsid w:val="00835BC8"/>
    <w:rsid w:val="00836D59"/>
    <w:rsid w:val="008414EE"/>
    <w:rsid w:val="00841BC2"/>
    <w:rsid w:val="00843A03"/>
    <w:rsid w:val="00843C66"/>
    <w:rsid w:val="00843E69"/>
    <w:rsid w:val="00843EDF"/>
    <w:rsid w:val="00846150"/>
    <w:rsid w:val="00851BBF"/>
    <w:rsid w:val="00851FF1"/>
    <w:rsid w:val="00855513"/>
    <w:rsid w:val="00855B71"/>
    <w:rsid w:val="00856310"/>
    <w:rsid w:val="00860CE7"/>
    <w:rsid w:val="00862F85"/>
    <w:rsid w:val="00864EBC"/>
    <w:rsid w:val="00883CDE"/>
    <w:rsid w:val="00884BB2"/>
    <w:rsid w:val="00892359"/>
    <w:rsid w:val="00893AB6"/>
    <w:rsid w:val="00893DC9"/>
    <w:rsid w:val="00894D18"/>
    <w:rsid w:val="00896B50"/>
    <w:rsid w:val="008A0DC4"/>
    <w:rsid w:val="008A2180"/>
    <w:rsid w:val="008A5E89"/>
    <w:rsid w:val="008A5F66"/>
    <w:rsid w:val="008A714E"/>
    <w:rsid w:val="008B147D"/>
    <w:rsid w:val="008B156E"/>
    <w:rsid w:val="008B407B"/>
    <w:rsid w:val="008B65C9"/>
    <w:rsid w:val="008B6FF5"/>
    <w:rsid w:val="008C0136"/>
    <w:rsid w:val="008C02E9"/>
    <w:rsid w:val="008C090C"/>
    <w:rsid w:val="008C0C53"/>
    <w:rsid w:val="008C1465"/>
    <w:rsid w:val="008C2002"/>
    <w:rsid w:val="008C276B"/>
    <w:rsid w:val="008C3724"/>
    <w:rsid w:val="008C3943"/>
    <w:rsid w:val="008C4AEC"/>
    <w:rsid w:val="008C5114"/>
    <w:rsid w:val="008C534D"/>
    <w:rsid w:val="008C6533"/>
    <w:rsid w:val="008C6D3B"/>
    <w:rsid w:val="008C72E2"/>
    <w:rsid w:val="008D039A"/>
    <w:rsid w:val="008D0EF2"/>
    <w:rsid w:val="008D2998"/>
    <w:rsid w:val="008D3470"/>
    <w:rsid w:val="008D500F"/>
    <w:rsid w:val="008D6C42"/>
    <w:rsid w:val="008D75FE"/>
    <w:rsid w:val="008E32DF"/>
    <w:rsid w:val="008E428B"/>
    <w:rsid w:val="008E430E"/>
    <w:rsid w:val="008E6FE3"/>
    <w:rsid w:val="008F0B8A"/>
    <w:rsid w:val="008F248B"/>
    <w:rsid w:val="008F2B73"/>
    <w:rsid w:val="008F3929"/>
    <w:rsid w:val="008F691F"/>
    <w:rsid w:val="00903424"/>
    <w:rsid w:val="00912200"/>
    <w:rsid w:val="00912992"/>
    <w:rsid w:val="00916FC6"/>
    <w:rsid w:val="00917547"/>
    <w:rsid w:val="00924B56"/>
    <w:rsid w:val="00924F6B"/>
    <w:rsid w:val="0092561E"/>
    <w:rsid w:val="00926744"/>
    <w:rsid w:val="00931B87"/>
    <w:rsid w:val="0093292F"/>
    <w:rsid w:val="0093390D"/>
    <w:rsid w:val="0093422C"/>
    <w:rsid w:val="009350EA"/>
    <w:rsid w:val="009362CC"/>
    <w:rsid w:val="00941D72"/>
    <w:rsid w:val="00942665"/>
    <w:rsid w:val="00943070"/>
    <w:rsid w:val="00943564"/>
    <w:rsid w:val="00944549"/>
    <w:rsid w:val="00944B02"/>
    <w:rsid w:val="00945F33"/>
    <w:rsid w:val="00953685"/>
    <w:rsid w:val="00961092"/>
    <w:rsid w:val="0096125C"/>
    <w:rsid w:val="00961313"/>
    <w:rsid w:val="0096151C"/>
    <w:rsid w:val="00961B18"/>
    <w:rsid w:val="00962980"/>
    <w:rsid w:val="00970589"/>
    <w:rsid w:val="00971F00"/>
    <w:rsid w:val="0097778B"/>
    <w:rsid w:val="00982931"/>
    <w:rsid w:val="00984C87"/>
    <w:rsid w:val="0098684A"/>
    <w:rsid w:val="00992E47"/>
    <w:rsid w:val="00994ACC"/>
    <w:rsid w:val="00996506"/>
    <w:rsid w:val="0099677D"/>
    <w:rsid w:val="009A04D1"/>
    <w:rsid w:val="009A0B29"/>
    <w:rsid w:val="009A133C"/>
    <w:rsid w:val="009A1BBE"/>
    <w:rsid w:val="009A1C19"/>
    <w:rsid w:val="009A23E9"/>
    <w:rsid w:val="009A3A5E"/>
    <w:rsid w:val="009A3D3F"/>
    <w:rsid w:val="009A65EC"/>
    <w:rsid w:val="009B0C4D"/>
    <w:rsid w:val="009B37EE"/>
    <w:rsid w:val="009B4B57"/>
    <w:rsid w:val="009B4EA3"/>
    <w:rsid w:val="009B51D1"/>
    <w:rsid w:val="009B6D51"/>
    <w:rsid w:val="009C616E"/>
    <w:rsid w:val="009D0234"/>
    <w:rsid w:val="009D0470"/>
    <w:rsid w:val="009D1C8C"/>
    <w:rsid w:val="009D4641"/>
    <w:rsid w:val="009D56CC"/>
    <w:rsid w:val="009D586D"/>
    <w:rsid w:val="009E0BF9"/>
    <w:rsid w:val="009E10DB"/>
    <w:rsid w:val="009E1F71"/>
    <w:rsid w:val="009F03B4"/>
    <w:rsid w:val="009F03DA"/>
    <w:rsid w:val="009F073F"/>
    <w:rsid w:val="009F34FC"/>
    <w:rsid w:val="009F5719"/>
    <w:rsid w:val="009F582E"/>
    <w:rsid w:val="00A01A05"/>
    <w:rsid w:val="00A03512"/>
    <w:rsid w:val="00A03A61"/>
    <w:rsid w:val="00A07C4E"/>
    <w:rsid w:val="00A10AFF"/>
    <w:rsid w:val="00A11A45"/>
    <w:rsid w:val="00A122FE"/>
    <w:rsid w:val="00A12C17"/>
    <w:rsid w:val="00A13092"/>
    <w:rsid w:val="00A13E20"/>
    <w:rsid w:val="00A1401D"/>
    <w:rsid w:val="00A14E41"/>
    <w:rsid w:val="00A152F6"/>
    <w:rsid w:val="00A16ED4"/>
    <w:rsid w:val="00A17867"/>
    <w:rsid w:val="00A2017F"/>
    <w:rsid w:val="00A216E6"/>
    <w:rsid w:val="00A24476"/>
    <w:rsid w:val="00A246D4"/>
    <w:rsid w:val="00A25EF5"/>
    <w:rsid w:val="00A260DB"/>
    <w:rsid w:val="00A26E99"/>
    <w:rsid w:val="00A30E02"/>
    <w:rsid w:val="00A33164"/>
    <w:rsid w:val="00A33DC6"/>
    <w:rsid w:val="00A33DD0"/>
    <w:rsid w:val="00A359C0"/>
    <w:rsid w:val="00A36C84"/>
    <w:rsid w:val="00A36CD7"/>
    <w:rsid w:val="00A437D4"/>
    <w:rsid w:val="00A465DE"/>
    <w:rsid w:val="00A51786"/>
    <w:rsid w:val="00A52233"/>
    <w:rsid w:val="00A545D3"/>
    <w:rsid w:val="00A551EF"/>
    <w:rsid w:val="00A607FE"/>
    <w:rsid w:val="00A62F60"/>
    <w:rsid w:val="00A632F4"/>
    <w:rsid w:val="00A63D85"/>
    <w:rsid w:val="00A648FC"/>
    <w:rsid w:val="00A654FD"/>
    <w:rsid w:val="00A65583"/>
    <w:rsid w:val="00A65B54"/>
    <w:rsid w:val="00A65F59"/>
    <w:rsid w:val="00A70353"/>
    <w:rsid w:val="00A705BF"/>
    <w:rsid w:val="00A717F4"/>
    <w:rsid w:val="00A75531"/>
    <w:rsid w:val="00A81D0D"/>
    <w:rsid w:val="00A8339A"/>
    <w:rsid w:val="00A840C9"/>
    <w:rsid w:val="00A8792D"/>
    <w:rsid w:val="00A90517"/>
    <w:rsid w:val="00A908E1"/>
    <w:rsid w:val="00A90ADC"/>
    <w:rsid w:val="00A90F31"/>
    <w:rsid w:val="00A92071"/>
    <w:rsid w:val="00A95B36"/>
    <w:rsid w:val="00A973EA"/>
    <w:rsid w:val="00AA68CE"/>
    <w:rsid w:val="00AA79F1"/>
    <w:rsid w:val="00AA7FB7"/>
    <w:rsid w:val="00AB1382"/>
    <w:rsid w:val="00AB35B0"/>
    <w:rsid w:val="00AB36D2"/>
    <w:rsid w:val="00AB3D0A"/>
    <w:rsid w:val="00AB430A"/>
    <w:rsid w:val="00AB6F97"/>
    <w:rsid w:val="00AB7E16"/>
    <w:rsid w:val="00AC2E0F"/>
    <w:rsid w:val="00AC3C37"/>
    <w:rsid w:val="00AC437E"/>
    <w:rsid w:val="00AC5216"/>
    <w:rsid w:val="00AC5EAB"/>
    <w:rsid w:val="00AC6B4B"/>
    <w:rsid w:val="00AD0454"/>
    <w:rsid w:val="00AD362F"/>
    <w:rsid w:val="00AD4E99"/>
    <w:rsid w:val="00AE286C"/>
    <w:rsid w:val="00AE4D5D"/>
    <w:rsid w:val="00AE588E"/>
    <w:rsid w:val="00AE6528"/>
    <w:rsid w:val="00AE6968"/>
    <w:rsid w:val="00AF150A"/>
    <w:rsid w:val="00AF28C6"/>
    <w:rsid w:val="00AF2E31"/>
    <w:rsid w:val="00AF6836"/>
    <w:rsid w:val="00AF6C24"/>
    <w:rsid w:val="00B00767"/>
    <w:rsid w:val="00B01A05"/>
    <w:rsid w:val="00B0465E"/>
    <w:rsid w:val="00B05889"/>
    <w:rsid w:val="00B069FD"/>
    <w:rsid w:val="00B07D44"/>
    <w:rsid w:val="00B11E24"/>
    <w:rsid w:val="00B20AD0"/>
    <w:rsid w:val="00B21241"/>
    <w:rsid w:val="00B222DC"/>
    <w:rsid w:val="00B222E0"/>
    <w:rsid w:val="00B23604"/>
    <w:rsid w:val="00B245D9"/>
    <w:rsid w:val="00B24B6E"/>
    <w:rsid w:val="00B26896"/>
    <w:rsid w:val="00B30FF7"/>
    <w:rsid w:val="00B33CA1"/>
    <w:rsid w:val="00B344F9"/>
    <w:rsid w:val="00B363E1"/>
    <w:rsid w:val="00B366D1"/>
    <w:rsid w:val="00B369E2"/>
    <w:rsid w:val="00B400E9"/>
    <w:rsid w:val="00B40E8D"/>
    <w:rsid w:val="00B421D2"/>
    <w:rsid w:val="00B44D37"/>
    <w:rsid w:val="00B44FFA"/>
    <w:rsid w:val="00B46324"/>
    <w:rsid w:val="00B46CA7"/>
    <w:rsid w:val="00B46F04"/>
    <w:rsid w:val="00B503B7"/>
    <w:rsid w:val="00B50461"/>
    <w:rsid w:val="00B51DDA"/>
    <w:rsid w:val="00B5619C"/>
    <w:rsid w:val="00B61CD3"/>
    <w:rsid w:val="00B63510"/>
    <w:rsid w:val="00B63944"/>
    <w:rsid w:val="00B648A2"/>
    <w:rsid w:val="00B64D6A"/>
    <w:rsid w:val="00B652DB"/>
    <w:rsid w:val="00B65408"/>
    <w:rsid w:val="00B66F73"/>
    <w:rsid w:val="00B67BD2"/>
    <w:rsid w:val="00B70660"/>
    <w:rsid w:val="00B770D5"/>
    <w:rsid w:val="00B770FD"/>
    <w:rsid w:val="00B8095E"/>
    <w:rsid w:val="00B832D7"/>
    <w:rsid w:val="00B837C8"/>
    <w:rsid w:val="00B8435C"/>
    <w:rsid w:val="00B86A58"/>
    <w:rsid w:val="00B94C5D"/>
    <w:rsid w:val="00B97562"/>
    <w:rsid w:val="00B975EE"/>
    <w:rsid w:val="00BA06C0"/>
    <w:rsid w:val="00BA1EAE"/>
    <w:rsid w:val="00BA38A5"/>
    <w:rsid w:val="00BA39BA"/>
    <w:rsid w:val="00BA3D7F"/>
    <w:rsid w:val="00BB01A1"/>
    <w:rsid w:val="00BB06B2"/>
    <w:rsid w:val="00BB0F65"/>
    <w:rsid w:val="00BB3251"/>
    <w:rsid w:val="00BB6324"/>
    <w:rsid w:val="00BC31D9"/>
    <w:rsid w:val="00BC542B"/>
    <w:rsid w:val="00BD09BB"/>
    <w:rsid w:val="00BD5B77"/>
    <w:rsid w:val="00BD5F6B"/>
    <w:rsid w:val="00BE23CA"/>
    <w:rsid w:val="00BE5C0D"/>
    <w:rsid w:val="00BE63F2"/>
    <w:rsid w:val="00BE7C7D"/>
    <w:rsid w:val="00BF0B53"/>
    <w:rsid w:val="00BF18EC"/>
    <w:rsid w:val="00BF1F0B"/>
    <w:rsid w:val="00BF3E31"/>
    <w:rsid w:val="00BF5701"/>
    <w:rsid w:val="00BF6290"/>
    <w:rsid w:val="00BF7E3D"/>
    <w:rsid w:val="00C03072"/>
    <w:rsid w:val="00C04750"/>
    <w:rsid w:val="00C05216"/>
    <w:rsid w:val="00C07F9A"/>
    <w:rsid w:val="00C105AE"/>
    <w:rsid w:val="00C1233E"/>
    <w:rsid w:val="00C14518"/>
    <w:rsid w:val="00C160B9"/>
    <w:rsid w:val="00C21272"/>
    <w:rsid w:val="00C238E5"/>
    <w:rsid w:val="00C23EEE"/>
    <w:rsid w:val="00C25783"/>
    <w:rsid w:val="00C26308"/>
    <w:rsid w:val="00C27205"/>
    <w:rsid w:val="00C3164A"/>
    <w:rsid w:val="00C322A6"/>
    <w:rsid w:val="00C33A4E"/>
    <w:rsid w:val="00C34E6F"/>
    <w:rsid w:val="00C35EEB"/>
    <w:rsid w:val="00C446B6"/>
    <w:rsid w:val="00C44B6F"/>
    <w:rsid w:val="00C44DBC"/>
    <w:rsid w:val="00C5108D"/>
    <w:rsid w:val="00C529E7"/>
    <w:rsid w:val="00C53DB1"/>
    <w:rsid w:val="00C54CB2"/>
    <w:rsid w:val="00C5735F"/>
    <w:rsid w:val="00C640D7"/>
    <w:rsid w:val="00C65096"/>
    <w:rsid w:val="00C67428"/>
    <w:rsid w:val="00C70F17"/>
    <w:rsid w:val="00C712BD"/>
    <w:rsid w:val="00C71708"/>
    <w:rsid w:val="00C71BE7"/>
    <w:rsid w:val="00C730BC"/>
    <w:rsid w:val="00C7412D"/>
    <w:rsid w:val="00C74774"/>
    <w:rsid w:val="00C74EC0"/>
    <w:rsid w:val="00C757CD"/>
    <w:rsid w:val="00C75EC3"/>
    <w:rsid w:val="00C80C99"/>
    <w:rsid w:val="00C82043"/>
    <w:rsid w:val="00C8212A"/>
    <w:rsid w:val="00C83F22"/>
    <w:rsid w:val="00C867DD"/>
    <w:rsid w:val="00C91539"/>
    <w:rsid w:val="00C916EB"/>
    <w:rsid w:val="00C91BC0"/>
    <w:rsid w:val="00C92616"/>
    <w:rsid w:val="00C93791"/>
    <w:rsid w:val="00C950EC"/>
    <w:rsid w:val="00C96628"/>
    <w:rsid w:val="00C96E44"/>
    <w:rsid w:val="00CA11A7"/>
    <w:rsid w:val="00CA23EF"/>
    <w:rsid w:val="00CA6A54"/>
    <w:rsid w:val="00CB10D5"/>
    <w:rsid w:val="00CB3845"/>
    <w:rsid w:val="00CB3C54"/>
    <w:rsid w:val="00CB4A78"/>
    <w:rsid w:val="00CB6506"/>
    <w:rsid w:val="00CC231D"/>
    <w:rsid w:val="00CC2E47"/>
    <w:rsid w:val="00CC2FCB"/>
    <w:rsid w:val="00CC5BAB"/>
    <w:rsid w:val="00CC6F4F"/>
    <w:rsid w:val="00CD0F27"/>
    <w:rsid w:val="00CD3C2C"/>
    <w:rsid w:val="00CD57EA"/>
    <w:rsid w:val="00CD6661"/>
    <w:rsid w:val="00CD6AB9"/>
    <w:rsid w:val="00CD7FD1"/>
    <w:rsid w:val="00CE117A"/>
    <w:rsid w:val="00CE6567"/>
    <w:rsid w:val="00CE790E"/>
    <w:rsid w:val="00CF2AC7"/>
    <w:rsid w:val="00CF5430"/>
    <w:rsid w:val="00CF659B"/>
    <w:rsid w:val="00D01202"/>
    <w:rsid w:val="00D0722A"/>
    <w:rsid w:val="00D1469D"/>
    <w:rsid w:val="00D17818"/>
    <w:rsid w:val="00D17D0E"/>
    <w:rsid w:val="00D21124"/>
    <w:rsid w:val="00D2205A"/>
    <w:rsid w:val="00D23D2F"/>
    <w:rsid w:val="00D23D89"/>
    <w:rsid w:val="00D24ADB"/>
    <w:rsid w:val="00D334FF"/>
    <w:rsid w:val="00D432AB"/>
    <w:rsid w:val="00D439F1"/>
    <w:rsid w:val="00D445C8"/>
    <w:rsid w:val="00D449EF"/>
    <w:rsid w:val="00D44DF5"/>
    <w:rsid w:val="00D45330"/>
    <w:rsid w:val="00D45E07"/>
    <w:rsid w:val="00D47992"/>
    <w:rsid w:val="00D47F78"/>
    <w:rsid w:val="00D5014A"/>
    <w:rsid w:val="00D5468F"/>
    <w:rsid w:val="00D54728"/>
    <w:rsid w:val="00D55B2B"/>
    <w:rsid w:val="00D6713F"/>
    <w:rsid w:val="00D71E26"/>
    <w:rsid w:val="00D7406A"/>
    <w:rsid w:val="00D74D17"/>
    <w:rsid w:val="00D74D92"/>
    <w:rsid w:val="00D74FDA"/>
    <w:rsid w:val="00D766C6"/>
    <w:rsid w:val="00D82012"/>
    <w:rsid w:val="00D83C9A"/>
    <w:rsid w:val="00D83F7C"/>
    <w:rsid w:val="00D84433"/>
    <w:rsid w:val="00D8718A"/>
    <w:rsid w:val="00D87353"/>
    <w:rsid w:val="00D87769"/>
    <w:rsid w:val="00D91B61"/>
    <w:rsid w:val="00D9357D"/>
    <w:rsid w:val="00D941C0"/>
    <w:rsid w:val="00D97106"/>
    <w:rsid w:val="00D97F22"/>
    <w:rsid w:val="00DA2EBC"/>
    <w:rsid w:val="00DA557C"/>
    <w:rsid w:val="00DA5A0E"/>
    <w:rsid w:val="00DA61CF"/>
    <w:rsid w:val="00DA61DB"/>
    <w:rsid w:val="00DA7572"/>
    <w:rsid w:val="00DB119A"/>
    <w:rsid w:val="00DB361A"/>
    <w:rsid w:val="00DB4453"/>
    <w:rsid w:val="00DB7260"/>
    <w:rsid w:val="00DB7F74"/>
    <w:rsid w:val="00DC215D"/>
    <w:rsid w:val="00DC24BD"/>
    <w:rsid w:val="00DC4CB1"/>
    <w:rsid w:val="00DC53BD"/>
    <w:rsid w:val="00DC588B"/>
    <w:rsid w:val="00DC6624"/>
    <w:rsid w:val="00DC66A4"/>
    <w:rsid w:val="00DC6BA2"/>
    <w:rsid w:val="00DC7E1E"/>
    <w:rsid w:val="00DD0E1E"/>
    <w:rsid w:val="00DD2425"/>
    <w:rsid w:val="00DD2CF9"/>
    <w:rsid w:val="00DD3A3D"/>
    <w:rsid w:val="00DD7D62"/>
    <w:rsid w:val="00DE05B0"/>
    <w:rsid w:val="00DE259E"/>
    <w:rsid w:val="00DE2A6F"/>
    <w:rsid w:val="00DE34B8"/>
    <w:rsid w:val="00DE6DBF"/>
    <w:rsid w:val="00DF2A40"/>
    <w:rsid w:val="00DF3243"/>
    <w:rsid w:val="00DF58E6"/>
    <w:rsid w:val="00DF5ABF"/>
    <w:rsid w:val="00E0330E"/>
    <w:rsid w:val="00E0379F"/>
    <w:rsid w:val="00E047D6"/>
    <w:rsid w:val="00E05835"/>
    <w:rsid w:val="00E05CA5"/>
    <w:rsid w:val="00E0666D"/>
    <w:rsid w:val="00E114C2"/>
    <w:rsid w:val="00E15289"/>
    <w:rsid w:val="00E152CC"/>
    <w:rsid w:val="00E168A2"/>
    <w:rsid w:val="00E20FE7"/>
    <w:rsid w:val="00E232B8"/>
    <w:rsid w:val="00E23F68"/>
    <w:rsid w:val="00E26DFB"/>
    <w:rsid w:val="00E30EF1"/>
    <w:rsid w:val="00E31798"/>
    <w:rsid w:val="00E32CC6"/>
    <w:rsid w:val="00E41473"/>
    <w:rsid w:val="00E4218E"/>
    <w:rsid w:val="00E4288E"/>
    <w:rsid w:val="00E43136"/>
    <w:rsid w:val="00E433D2"/>
    <w:rsid w:val="00E43695"/>
    <w:rsid w:val="00E44947"/>
    <w:rsid w:val="00E45388"/>
    <w:rsid w:val="00E469AD"/>
    <w:rsid w:val="00E51CA5"/>
    <w:rsid w:val="00E53311"/>
    <w:rsid w:val="00E54E6D"/>
    <w:rsid w:val="00E552DF"/>
    <w:rsid w:val="00E55CC0"/>
    <w:rsid w:val="00E55E6C"/>
    <w:rsid w:val="00E56C85"/>
    <w:rsid w:val="00E57852"/>
    <w:rsid w:val="00E60984"/>
    <w:rsid w:val="00E60EAD"/>
    <w:rsid w:val="00E625F1"/>
    <w:rsid w:val="00E639F6"/>
    <w:rsid w:val="00E65028"/>
    <w:rsid w:val="00E660B0"/>
    <w:rsid w:val="00E738F4"/>
    <w:rsid w:val="00E76199"/>
    <w:rsid w:val="00E81321"/>
    <w:rsid w:val="00E822AB"/>
    <w:rsid w:val="00E86DC4"/>
    <w:rsid w:val="00E87D13"/>
    <w:rsid w:val="00E87F7E"/>
    <w:rsid w:val="00EA0B32"/>
    <w:rsid w:val="00EA31AF"/>
    <w:rsid w:val="00EA413E"/>
    <w:rsid w:val="00EA5BC9"/>
    <w:rsid w:val="00EA5D42"/>
    <w:rsid w:val="00EA7DB8"/>
    <w:rsid w:val="00EB041E"/>
    <w:rsid w:val="00EB668B"/>
    <w:rsid w:val="00EB774B"/>
    <w:rsid w:val="00EC2F49"/>
    <w:rsid w:val="00EC5611"/>
    <w:rsid w:val="00EC6752"/>
    <w:rsid w:val="00EC6C6B"/>
    <w:rsid w:val="00ED1FAB"/>
    <w:rsid w:val="00ED204A"/>
    <w:rsid w:val="00ED221D"/>
    <w:rsid w:val="00ED2E95"/>
    <w:rsid w:val="00ED4552"/>
    <w:rsid w:val="00ED4C52"/>
    <w:rsid w:val="00EE0715"/>
    <w:rsid w:val="00EE1352"/>
    <w:rsid w:val="00EE3A18"/>
    <w:rsid w:val="00EE6079"/>
    <w:rsid w:val="00EF035F"/>
    <w:rsid w:val="00EF1190"/>
    <w:rsid w:val="00EF2069"/>
    <w:rsid w:val="00EF3165"/>
    <w:rsid w:val="00EF336F"/>
    <w:rsid w:val="00EF4475"/>
    <w:rsid w:val="00EF4BE8"/>
    <w:rsid w:val="00EF541B"/>
    <w:rsid w:val="00EF5B11"/>
    <w:rsid w:val="00EF5E3B"/>
    <w:rsid w:val="00F0336A"/>
    <w:rsid w:val="00F03C4B"/>
    <w:rsid w:val="00F0458A"/>
    <w:rsid w:val="00F04BF4"/>
    <w:rsid w:val="00F06C1F"/>
    <w:rsid w:val="00F07841"/>
    <w:rsid w:val="00F10AB3"/>
    <w:rsid w:val="00F1177E"/>
    <w:rsid w:val="00F119B5"/>
    <w:rsid w:val="00F12175"/>
    <w:rsid w:val="00F130D5"/>
    <w:rsid w:val="00F134BB"/>
    <w:rsid w:val="00F1497E"/>
    <w:rsid w:val="00F1707F"/>
    <w:rsid w:val="00F241F5"/>
    <w:rsid w:val="00F26113"/>
    <w:rsid w:val="00F26887"/>
    <w:rsid w:val="00F31FFC"/>
    <w:rsid w:val="00F327FE"/>
    <w:rsid w:val="00F328DC"/>
    <w:rsid w:val="00F35455"/>
    <w:rsid w:val="00F3692C"/>
    <w:rsid w:val="00F37B80"/>
    <w:rsid w:val="00F42C23"/>
    <w:rsid w:val="00F46B2F"/>
    <w:rsid w:val="00F47466"/>
    <w:rsid w:val="00F47FA2"/>
    <w:rsid w:val="00F5031F"/>
    <w:rsid w:val="00F50DBF"/>
    <w:rsid w:val="00F5657B"/>
    <w:rsid w:val="00F5796E"/>
    <w:rsid w:val="00F639DC"/>
    <w:rsid w:val="00F67D91"/>
    <w:rsid w:val="00F71CD2"/>
    <w:rsid w:val="00F76F38"/>
    <w:rsid w:val="00F81F62"/>
    <w:rsid w:val="00F82023"/>
    <w:rsid w:val="00F92F47"/>
    <w:rsid w:val="00F95FBB"/>
    <w:rsid w:val="00F96D41"/>
    <w:rsid w:val="00F97170"/>
    <w:rsid w:val="00FA6BBB"/>
    <w:rsid w:val="00FB1134"/>
    <w:rsid w:val="00FB1327"/>
    <w:rsid w:val="00FB2078"/>
    <w:rsid w:val="00FB3B63"/>
    <w:rsid w:val="00FB4CDC"/>
    <w:rsid w:val="00FB6A57"/>
    <w:rsid w:val="00FC2EF2"/>
    <w:rsid w:val="00FC31E1"/>
    <w:rsid w:val="00FC4B42"/>
    <w:rsid w:val="00FC5BDF"/>
    <w:rsid w:val="00FC63E9"/>
    <w:rsid w:val="00FC7D5B"/>
    <w:rsid w:val="00FD05B6"/>
    <w:rsid w:val="00FD15AE"/>
    <w:rsid w:val="00FD2CB9"/>
    <w:rsid w:val="00FD3316"/>
    <w:rsid w:val="00FD6247"/>
    <w:rsid w:val="00FD6A6B"/>
    <w:rsid w:val="00FD73AC"/>
    <w:rsid w:val="00FE05DB"/>
    <w:rsid w:val="00FE1E16"/>
    <w:rsid w:val="00FE26F2"/>
    <w:rsid w:val="00FE299A"/>
    <w:rsid w:val="00FE3A23"/>
    <w:rsid w:val="00FE40B8"/>
    <w:rsid w:val="00FE5A57"/>
    <w:rsid w:val="00FE6EAF"/>
    <w:rsid w:val="00FE6FFE"/>
    <w:rsid w:val="00FF11E5"/>
    <w:rsid w:val="00FF1DB9"/>
    <w:rsid w:val="00FF317A"/>
    <w:rsid w:val="00FF5469"/>
    <w:rsid w:val="00FF5FC7"/>
    <w:rsid w:val="00FF680C"/>
    <w:rsid w:val="00FF77A2"/>
    <w:rsid w:val="00FF7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0898">
      <o:colormenu v:ext="edit" fillcolor="none [2092]" strokecolor="none [2109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4F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893D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D7A"/>
    <w:rPr>
      <w:rFonts w:ascii="Tahoma" w:hAnsi="Tahoma" w:cs="Tahoma"/>
      <w:sz w:val="16"/>
      <w:szCs w:val="16"/>
      <w:lang w:eastAsia="en-US"/>
    </w:rPr>
  </w:style>
  <w:style w:type="paragraph" w:styleId="2">
    <w:name w:val="Body Text Indent 2"/>
    <w:basedOn w:val="a"/>
    <w:link w:val="20"/>
    <w:uiPriority w:val="99"/>
    <w:semiHidden/>
    <w:unhideWhenUsed/>
    <w:rsid w:val="005F2284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F2284"/>
    <w:rPr>
      <w:rFonts w:ascii="Times New Roman" w:eastAsia="Times New Roman" w:hAnsi="Times New Roman"/>
      <w:sz w:val="24"/>
      <w:szCs w:val="24"/>
    </w:rPr>
  </w:style>
  <w:style w:type="character" w:styleId="a5">
    <w:name w:val="Hyperlink"/>
    <w:basedOn w:val="a0"/>
    <w:rsid w:val="005F2284"/>
    <w:rPr>
      <w:color w:val="0000FF"/>
      <w:u w:val="single"/>
    </w:rPr>
  </w:style>
  <w:style w:type="table" w:styleId="a6">
    <w:name w:val="Table Grid"/>
    <w:basedOn w:val="a1"/>
    <w:uiPriority w:val="59"/>
    <w:rsid w:val="00A25E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93DC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C867DD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0D7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D78F2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0D7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D78F2"/>
    <w:rPr>
      <w:sz w:val="22"/>
      <w:szCs w:val="22"/>
      <w:lang w:eastAsia="en-US"/>
    </w:rPr>
  </w:style>
  <w:style w:type="paragraph" w:styleId="ac">
    <w:name w:val="caption"/>
    <w:basedOn w:val="a"/>
    <w:next w:val="a"/>
    <w:uiPriority w:val="35"/>
    <w:unhideWhenUsed/>
    <w:qFormat/>
    <w:rsid w:val="004B756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1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hyperlink" Target="mailto:audio@svp.ru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hyperlink" Target="http://www.recho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5856F7-9C27-49B7-ADE5-F354ABB72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11</Pages>
  <Words>1046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19</cp:revision>
  <cp:lastPrinted>2013-12-03T11:31:00Z</cp:lastPrinted>
  <dcterms:created xsi:type="dcterms:W3CDTF">2013-12-02T10:31:00Z</dcterms:created>
  <dcterms:modified xsi:type="dcterms:W3CDTF">2013-12-25T06:41:00Z</dcterms:modified>
</cp:coreProperties>
</file>